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Ind w:w="-106" w:type="dxa"/>
        <w:tblLayout w:type="fixed"/>
        <w:tblLook w:val="0000" w:firstRow="0" w:lastRow="0" w:firstColumn="0" w:lastColumn="0" w:noHBand="0" w:noVBand="0"/>
      </w:tblPr>
      <w:tblGrid>
        <w:gridCol w:w="6960"/>
        <w:gridCol w:w="2880"/>
      </w:tblGrid>
      <w:tr w:rsidR="00023D67" w:rsidRPr="00986EB8" w14:paraId="09571D75" w14:textId="77777777">
        <w:trPr>
          <w:trHeight w:val="321"/>
        </w:trPr>
        <w:tc>
          <w:tcPr>
            <w:tcW w:w="6960" w:type="dxa"/>
            <w:tcBorders>
              <w:top w:val="single" w:sz="18" w:space="0" w:color="auto"/>
            </w:tcBorders>
            <w:vAlign w:val="center"/>
          </w:tcPr>
          <w:p w14:paraId="7586E0C8" w14:textId="77777777" w:rsidR="00023D67" w:rsidRPr="00986EB8" w:rsidRDefault="005811F9" w:rsidP="00BE4931">
            <w:pPr>
              <w:pStyle w:val="Header"/>
              <w:ind w:left="114"/>
              <w:rPr>
                <w:rFonts w:ascii="Zurich Cn BT" w:hAnsi="Zurich Cn BT" w:cs="Zurich Cn BT"/>
                <w:b/>
                <w:bCs/>
                <w:sz w:val="26"/>
                <w:szCs w:val="26"/>
                <w:lang w:val="en-GB"/>
              </w:rPr>
            </w:pPr>
            <w:r w:rsidRPr="00986EB8">
              <w:rPr>
                <w:lang w:val="en-GB" w:eastAsia="zh-CN"/>
              </w:rPr>
              <w:drawing>
                <wp:anchor distT="180340" distB="0" distL="114300" distR="114300" simplePos="0" relativeHeight="251658240" behindDoc="0" locked="0" layoutInCell="1" allowOverlap="1" wp14:anchorId="11CEEEC0" wp14:editId="4AA9EFE7">
                  <wp:simplePos x="0" y="0"/>
                  <wp:positionH relativeFrom="column">
                    <wp:posOffset>-746760</wp:posOffset>
                  </wp:positionH>
                  <wp:positionV relativeFrom="page">
                    <wp:posOffset>29210</wp:posOffset>
                  </wp:positionV>
                  <wp:extent cx="632460" cy="624840"/>
                  <wp:effectExtent l="0" t="0" r="0" b="3810"/>
                  <wp:wrapSquare wrapText="bothSides"/>
                  <wp:docPr id="7" name="Picture 7"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82918_logo_E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 cy="624840"/>
                          </a:xfrm>
                          <a:prstGeom prst="rect">
                            <a:avLst/>
                          </a:prstGeom>
                          <a:noFill/>
                        </pic:spPr>
                      </pic:pic>
                    </a:graphicData>
                  </a:graphic>
                  <wp14:sizeRelH relativeFrom="page">
                    <wp14:pctWidth>0</wp14:pctWidth>
                  </wp14:sizeRelH>
                  <wp14:sizeRelV relativeFrom="page">
                    <wp14:pctHeight>0</wp14:pctHeight>
                  </wp14:sizeRelV>
                </wp:anchor>
              </w:drawing>
            </w:r>
          </w:p>
          <w:p w14:paraId="526A611A" w14:textId="77777777" w:rsidR="00023D67" w:rsidRPr="00986EB8" w:rsidRDefault="00023D67" w:rsidP="00BE4931">
            <w:pPr>
              <w:pStyle w:val="Header"/>
              <w:ind w:left="114"/>
              <w:rPr>
                <w:b/>
                <w:bCs/>
                <w:lang w:val="en-GB"/>
              </w:rPr>
            </w:pPr>
            <w:r w:rsidRPr="00986EB8">
              <w:rPr>
                <w:rFonts w:ascii="Zurich Cn BT" w:hAnsi="Zurich Cn BT" w:cs="Zurich Cn BT"/>
                <w:b/>
                <w:bCs/>
                <w:sz w:val="26"/>
                <w:szCs w:val="26"/>
                <w:lang w:val="en-GB"/>
              </w:rPr>
              <w:t>International Narcotics Control Board</w:t>
            </w:r>
          </w:p>
        </w:tc>
        <w:tc>
          <w:tcPr>
            <w:tcW w:w="2880" w:type="dxa"/>
            <w:tcBorders>
              <w:top w:val="single" w:sz="18" w:space="0" w:color="auto"/>
            </w:tcBorders>
            <w:vAlign w:val="center"/>
          </w:tcPr>
          <w:p w14:paraId="561BF371" w14:textId="3A29AB03" w:rsidR="00023D67" w:rsidRPr="00986EB8" w:rsidRDefault="00023D67" w:rsidP="00BE4931">
            <w:pPr>
              <w:pStyle w:val="Header"/>
              <w:ind w:left="132" w:right="12"/>
              <w:rPr>
                <w:b/>
                <w:bCs/>
                <w:sz w:val="40"/>
                <w:szCs w:val="40"/>
                <w:lang w:val="en-GB"/>
              </w:rPr>
            </w:pPr>
            <w:r w:rsidRPr="00986EB8">
              <w:rPr>
                <w:rFonts w:ascii="Zurich Cn BT" w:hAnsi="Zurich Cn BT" w:cs="Zurich Cn BT"/>
                <w:b/>
                <w:bCs/>
                <w:sz w:val="52"/>
                <w:szCs w:val="52"/>
                <w:lang w:val="en-GB"/>
              </w:rPr>
              <w:t>FORM A/P</w:t>
            </w:r>
          </w:p>
        </w:tc>
      </w:tr>
      <w:tr w:rsidR="000D346A" w:rsidRPr="00986EB8" w14:paraId="272B5FE8" w14:textId="77777777">
        <w:trPr>
          <w:trHeight w:val="254"/>
        </w:trPr>
        <w:tc>
          <w:tcPr>
            <w:tcW w:w="6960" w:type="dxa"/>
            <w:tcBorders>
              <w:bottom w:val="single" w:sz="18" w:space="0" w:color="auto"/>
            </w:tcBorders>
          </w:tcPr>
          <w:p w14:paraId="6E11B817" w14:textId="44B1E9C6" w:rsidR="000D346A" w:rsidRPr="00986EB8" w:rsidRDefault="000D346A" w:rsidP="000D346A">
            <w:pPr>
              <w:pStyle w:val="Header"/>
              <w:ind w:left="114"/>
              <w:rPr>
                <w:b/>
                <w:bCs/>
                <w:lang w:val="en-GB"/>
              </w:rPr>
            </w:pPr>
          </w:p>
        </w:tc>
        <w:tc>
          <w:tcPr>
            <w:tcW w:w="2880" w:type="dxa"/>
            <w:tcBorders>
              <w:bottom w:val="single" w:sz="18" w:space="0" w:color="auto"/>
            </w:tcBorders>
            <w:vAlign w:val="center"/>
          </w:tcPr>
          <w:p w14:paraId="38D0391A" w14:textId="1E2950DF" w:rsidR="000D346A" w:rsidRPr="00986EB8" w:rsidRDefault="000D346A" w:rsidP="00115840">
            <w:pPr>
              <w:pStyle w:val="Header"/>
              <w:ind w:left="132" w:right="12"/>
              <w:jc w:val="right"/>
              <w:rPr>
                <w:b/>
                <w:bCs/>
                <w:sz w:val="28"/>
                <w:szCs w:val="28"/>
                <w:lang w:val="en-GB"/>
              </w:rPr>
            </w:pPr>
            <w:r w:rsidRPr="00986EB8">
              <w:rPr>
                <w:rFonts w:ascii="Zurich Cn BT" w:hAnsi="Zurich Cn BT"/>
                <w:bCs/>
                <w:sz w:val="20"/>
                <w:lang w:val="en-GB"/>
              </w:rPr>
              <w:t>Updated:</w:t>
            </w:r>
            <w:r w:rsidR="00A32B91" w:rsidRPr="00986EB8">
              <w:rPr>
                <w:rFonts w:ascii="Zurich Cn BT" w:hAnsi="Zurich Cn BT"/>
                <w:bCs/>
                <w:sz w:val="20"/>
                <w:lang w:val="en-GB"/>
              </w:rPr>
              <w:t xml:space="preserve"> June </w:t>
            </w:r>
            <w:r w:rsidR="005A72DE" w:rsidRPr="00986EB8">
              <w:rPr>
                <w:rFonts w:ascii="Zurich Cn BT" w:hAnsi="Zurich Cn BT"/>
                <w:bCs/>
                <w:sz w:val="20"/>
                <w:lang w:val="en-GB"/>
              </w:rPr>
              <w:t>202</w:t>
            </w:r>
            <w:r w:rsidR="005A72DE">
              <w:rPr>
                <w:rFonts w:ascii="Zurich Cn BT" w:hAnsi="Zurich Cn BT"/>
                <w:bCs/>
                <w:sz w:val="20"/>
                <w:lang w:val="en-GB"/>
              </w:rPr>
              <w:t>4</w:t>
            </w:r>
          </w:p>
        </w:tc>
      </w:tr>
    </w:tbl>
    <w:p w14:paraId="460B095E" w14:textId="77777777" w:rsidR="00023D67" w:rsidRPr="00986EB8" w:rsidRDefault="00023D67" w:rsidP="004B1453"/>
    <w:p w14:paraId="30733CEE" w14:textId="77777777" w:rsidR="00023D67" w:rsidRPr="00986EB8" w:rsidRDefault="00023D67" w:rsidP="004B1453">
      <w:pPr>
        <w:pStyle w:val="Header"/>
        <w:jc w:val="center"/>
        <w:rPr>
          <w:rFonts w:ascii="Zurich Cn BT" w:hAnsi="Zurich Cn BT" w:cs="Zurich Cn BT"/>
          <w:b/>
          <w:bCs/>
          <w:sz w:val="26"/>
          <w:szCs w:val="26"/>
          <w:lang w:val="en-GB"/>
        </w:rPr>
      </w:pPr>
    </w:p>
    <w:p w14:paraId="4FF551DF" w14:textId="77777777" w:rsidR="00023D67" w:rsidRPr="00986EB8" w:rsidRDefault="00023D67" w:rsidP="004B1453">
      <w:pPr>
        <w:pStyle w:val="Header"/>
        <w:jc w:val="center"/>
        <w:rPr>
          <w:rFonts w:ascii="Zurich Cn BT" w:hAnsi="Zurich Cn BT" w:cs="Zurich Cn BT"/>
          <w:b/>
          <w:bCs/>
          <w:sz w:val="26"/>
          <w:szCs w:val="26"/>
          <w:lang w:val="en-GB"/>
        </w:rPr>
      </w:pPr>
      <w:r w:rsidRPr="00986EB8">
        <w:rPr>
          <w:rFonts w:ascii="Zurich Cn BT" w:hAnsi="Zurich Cn BT" w:cs="Zurich Cn BT"/>
          <w:b/>
          <w:bCs/>
          <w:sz w:val="26"/>
          <w:szCs w:val="26"/>
          <w:lang w:val="en-GB"/>
        </w:rPr>
        <w:t xml:space="preserve">QUARTERLY STATISTICS OF IMPORTS AND EXPORTS </w:t>
      </w:r>
    </w:p>
    <w:p w14:paraId="1152C8EF" w14:textId="77777777" w:rsidR="00023D67" w:rsidRPr="00986EB8" w:rsidRDefault="00023D67" w:rsidP="004B1453">
      <w:pPr>
        <w:pStyle w:val="Header"/>
        <w:jc w:val="center"/>
        <w:rPr>
          <w:rFonts w:ascii="Zurich Cn BT" w:hAnsi="Zurich Cn BT" w:cs="Zurich Cn BT"/>
          <w:b/>
          <w:bCs/>
          <w:sz w:val="26"/>
          <w:szCs w:val="26"/>
          <w:lang w:val="en-GB"/>
        </w:rPr>
      </w:pPr>
      <w:r w:rsidRPr="00986EB8">
        <w:rPr>
          <w:rFonts w:ascii="Zurich Cn BT" w:hAnsi="Zurich Cn BT" w:cs="Zurich Cn BT"/>
          <w:b/>
          <w:bCs/>
          <w:sz w:val="26"/>
          <w:szCs w:val="26"/>
          <w:lang w:val="en-GB"/>
        </w:rPr>
        <w:t xml:space="preserve">OF SUBSTANCES IN SCHEDULE II OF THE </w:t>
      </w:r>
    </w:p>
    <w:p w14:paraId="2FF32209" w14:textId="77777777" w:rsidR="00023D67" w:rsidRPr="00986EB8" w:rsidRDefault="00023D67" w:rsidP="004B1453">
      <w:pPr>
        <w:pStyle w:val="Header"/>
        <w:jc w:val="center"/>
        <w:rPr>
          <w:rFonts w:ascii="Zurich Cn BT" w:hAnsi="Zurich Cn BT" w:cs="Zurich Cn BT"/>
          <w:b/>
          <w:bCs/>
          <w:sz w:val="26"/>
          <w:szCs w:val="26"/>
          <w:lang w:val="en-GB"/>
        </w:rPr>
      </w:pPr>
      <w:r w:rsidRPr="00986EB8">
        <w:rPr>
          <w:rFonts w:ascii="Zurich Cn BT" w:hAnsi="Zurich Cn BT" w:cs="Zurich Cn BT"/>
          <w:b/>
          <w:bCs/>
          <w:sz w:val="26"/>
          <w:szCs w:val="26"/>
          <w:lang w:val="en-GB"/>
        </w:rPr>
        <w:t>CONVENTION ON PSYCHOTROPIC SUBSTANCES OF 1971</w:t>
      </w:r>
    </w:p>
    <w:p w14:paraId="1D6D895D" w14:textId="77777777" w:rsidR="00023D67" w:rsidRPr="00986EB8" w:rsidRDefault="00023D67" w:rsidP="004B1453">
      <w:pPr>
        <w:pStyle w:val="Header"/>
        <w:jc w:val="center"/>
        <w:rPr>
          <w:rFonts w:ascii="Zurich Cn BT" w:hAnsi="Zurich Cn BT" w:cs="Zurich Cn BT"/>
          <w:b/>
          <w:bCs/>
          <w:lang w:val="en-GB"/>
        </w:rPr>
      </w:pPr>
    </w:p>
    <w:p w14:paraId="0E3B8350" w14:textId="77777777" w:rsidR="00023D67" w:rsidRPr="00986EB8" w:rsidRDefault="00023D67" w:rsidP="004B1453">
      <w:pPr>
        <w:jc w:val="center"/>
        <w:rPr>
          <w:rFonts w:ascii="Zurich Cn BT" w:hAnsi="Zurich Cn BT" w:cs="Zurich Cn BT"/>
          <w:b/>
          <w:bCs/>
          <w:sz w:val="20"/>
          <w:szCs w:val="20"/>
        </w:rPr>
      </w:pPr>
      <w:r w:rsidRPr="00986EB8">
        <w:rPr>
          <w:rFonts w:ascii="Zurich Cn BT" w:hAnsi="Zurich Cn BT" w:cs="Zurich Cn BT"/>
          <w:b/>
          <w:bCs/>
          <w:sz w:val="20"/>
          <w:szCs w:val="20"/>
        </w:rPr>
        <w:t xml:space="preserve">(to be furnished to the International Narcotics Control Board (INCB) pursuant to the </w:t>
      </w:r>
    </w:p>
    <w:p w14:paraId="1C295554" w14:textId="77777777" w:rsidR="00023D67" w:rsidRPr="00986EB8" w:rsidRDefault="00023D67" w:rsidP="004B1453">
      <w:pPr>
        <w:jc w:val="center"/>
        <w:rPr>
          <w:rFonts w:ascii="Zurich Cn BT" w:hAnsi="Zurich Cn BT" w:cs="Zurich Cn BT"/>
          <w:b/>
          <w:bCs/>
          <w:sz w:val="20"/>
          <w:szCs w:val="20"/>
        </w:rPr>
      </w:pPr>
      <w:r w:rsidRPr="00986EB8">
        <w:rPr>
          <w:rFonts w:ascii="Zurich Cn BT" w:hAnsi="Zurich Cn BT" w:cs="Zurich Cn BT"/>
          <w:b/>
          <w:bCs/>
          <w:sz w:val="20"/>
          <w:szCs w:val="20"/>
        </w:rPr>
        <w:t>Convention on Psychotropic Substances of 1971, resolution I of the United Nations Conference for the Adoption of a Protocol on Psychotropic Substances and Economic and Social Council resolution 1576 (L) and 1981/7)</w:t>
      </w:r>
    </w:p>
    <w:p w14:paraId="78BB3301" w14:textId="77777777" w:rsidR="00023D67" w:rsidRPr="00986EB8" w:rsidRDefault="00023D67" w:rsidP="004B1453">
      <w:pPr>
        <w:spacing w:line="240" w:lineRule="exact"/>
        <w:jc w:val="both"/>
        <w:rPr>
          <w:sz w:val="10"/>
          <w:szCs w:val="10"/>
        </w:rPr>
      </w:pPr>
    </w:p>
    <w:p w14:paraId="40A0B61C" w14:textId="77777777" w:rsidR="00023D67" w:rsidRPr="00986EB8" w:rsidRDefault="00023D67" w:rsidP="004B1453">
      <w:pPr>
        <w:spacing w:line="120" w:lineRule="exact"/>
        <w:jc w:val="both"/>
        <w:rPr>
          <w:sz w:val="10"/>
          <w:szCs w:val="10"/>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711"/>
        <w:gridCol w:w="1276"/>
        <w:gridCol w:w="1867"/>
        <w:gridCol w:w="417"/>
        <w:gridCol w:w="543"/>
        <w:gridCol w:w="2761"/>
      </w:tblGrid>
      <w:tr w:rsidR="00023D67" w:rsidRPr="00986EB8" w14:paraId="3F4BC2F2" w14:textId="77777777">
        <w:trPr>
          <w:trHeight w:val="466"/>
        </w:trPr>
        <w:tc>
          <w:tcPr>
            <w:tcW w:w="2386" w:type="dxa"/>
            <w:vAlign w:val="center"/>
          </w:tcPr>
          <w:p w14:paraId="707716AD" w14:textId="77777777" w:rsidR="00023D67" w:rsidRPr="00986EB8" w:rsidRDefault="00023D67" w:rsidP="00BE4931">
            <w:pPr>
              <w:rPr>
                <w:rFonts w:ascii="Zurich Cn BT" w:hAnsi="Zurich Cn BT" w:cs="Zurich Cn BT"/>
                <w:b/>
                <w:bCs/>
                <w:sz w:val="18"/>
                <w:szCs w:val="18"/>
              </w:rPr>
            </w:pPr>
            <w:r w:rsidRPr="00986EB8">
              <w:rPr>
                <w:rFonts w:ascii="Zurich Cn BT" w:hAnsi="Zurich Cn BT" w:cs="Zurich Cn BT"/>
                <w:b/>
                <w:bCs/>
                <w:sz w:val="18"/>
                <w:szCs w:val="18"/>
              </w:rPr>
              <w:t>Country or Territory:</w:t>
            </w:r>
          </w:p>
        </w:tc>
        <w:tc>
          <w:tcPr>
            <w:tcW w:w="3854" w:type="dxa"/>
            <w:gridSpan w:val="3"/>
          </w:tcPr>
          <w:p w14:paraId="23ADE821" w14:textId="77777777" w:rsidR="00023D67" w:rsidRPr="00986EB8" w:rsidRDefault="00023D67" w:rsidP="00CC4158">
            <w:pPr>
              <w:jc w:val="center"/>
              <w:rPr>
                <w:rFonts w:ascii="Zurich Cn BT" w:hAnsi="Zurich Cn BT" w:cs="Zurich Cn BT"/>
              </w:rPr>
            </w:pPr>
          </w:p>
        </w:tc>
        <w:tc>
          <w:tcPr>
            <w:tcW w:w="960" w:type="dxa"/>
            <w:gridSpan w:val="2"/>
            <w:vAlign w:val="center"/>
          </w:tcPr>
          <w:p w14:paraId="61AF0870" w14:textId="77777777" w:rsidR="00023D67" w:rsidRPr="00986EB8" w:rsidRDefault="00023D67" w:rsidP="00BE4931">
            <w:pPr>
              <w:rPr>
                <w:rFonts w:ascii="Zurich Cn BT" w:hAnsi="Zurich Cn BT" w:cs="Zurich Cn BT"/>
                <w:b/>
                <w:bCs/>
                <w:sz w:val="18"/>
                <w:szCs w:val="18"/>
              </w:rPr>
            </w:pPr>
            <w:r w:rsidRPr="00986EB8">
              <w:rPr>
                <w:rFonts w:ascii="Zurich Cn BT" w:hAnsi="Zurich Cn BT" w:cs="Zurich Cn BT"/>
                <w:b/>
                <w:bCs/>
                <w:sz w:val="18"/>
                <w:szCs w:val="18"/>
              </w:rPr>
              <w:t>Date:</w:t>
            </w:r>
          </w:p>
        </w:tc>
        <w:tc>
          <w:tcPr>
            <w:tcW w:w="2761" w:type="dxa"/>
          </w:tcPr>
          <w:p w14:paraId="12E39159" w14:textId="77777777" w:rsidR="00023D67" w:rsidRPr="00986EB8" w:rsidRDefault="00023D67" w:rsidP="00CC4158">
            <w:pPr>
              <w:jc w:val="center"/>
              <w:rPr>
                <w:rFonts w:ascii="Zurich Cn BT" w:hAnsi="Zurich Cn BT" w:cs="Zurich Cn BT"/>
              </w:rPr>
            </w:pPr>
          </w:p>
        </w:tc>
      </w:tr>
      <w:tr w:rsidR="00023D67" w:rsidRPr="00986EB8" w14:paraId="3061467E" w14:textId="77777777">
        <w:trPr>
          <w:trHeight w:val="466"/>
        </w:trPr>
        <w:tc>
          <w:tcPr>
            <w:tcW w:w="2386" w:type="dxa"/>
            <w:vAlign w:val="center"/>
          </w:tcPr>
          <w:p w14:paraId="58829FEB" w14:textId="77777777" w:rsidR="00023D67" w:rsidRPr="00986EB8" w:rsidRDefault="00023D67" w:rsidP="00BE4931">
            <w:pPr>
              <w:rPr>
                <w:rFonts w:ascii="Zurich Cn BT" w:hAnsi="Zurich Cn BT" w:cs="Zurich Cn BT"/>
                <w:b/>
                <w:bCs/>
                <w:sz w:val="18"/>
                <w:szCs w:val="18"/>
              </w:rPr>
            </w:pPr>
            <w:r w:rsidRPr="00986EB8">
              <w:rPr>
                <w:rFonts w:ascii="Zurich Cn BT" w:hAnsi="Zurich Cn BT" w:cs="Zurich Cn BT"/>
                <w:b/>
                <w:bCs/>
                <w:sz w:val="18"/>
                <w:szCs w:val="18"/>
              </w:rPr>
              <w:t>Competent office:</w:t>
            </w:r>
          </w:p>
        </w:tc>
        <w:tc>
          <w:tcPr>
            <w:tcW w:w="7575" w:type="dxa"/>
            <w:gridSpan w:val="6"/>
          </w:tcPr>
          <w:p w14:paraId="263DEAB1" w14:textId="77777777" w:rsidR="00023D67" w:rsidRPr="00986EB8" w:rsidRDefault="00023D67" w:rsidP="00BE4931">
            <w:pPr>
              <w:rPr>
                <w:rFonts w:ascii="Zurich Cn BT" w:hAnsi="Zurich Cn BT" w:cs="Zurich Cn BT"/>
              </w:rPr>
            </w:pPr>
          </w:p>
        </w:tc>
      </w:tr>
      <w:tr w:rsidR="00023D67" w:rsidRPr="00986EB8" w14:paraId="2F6CAB7C" w14:textId="77777777">
        <w:trPr>
          <w:trHeight w:val="466"/>
        </w:trPr>
        <w:tc>
          <w:tcPr>
            <w:tcW w:w="2386" w:type="dxa"/>
            <w:vAlign w:val="center"/>
          </w:tcPr>
          <w:p w14:paraId="1EDA2079" w14:textId="77777777" w:rsidR="00023D67" w:rsidRPr="00986EB8" w:rsidRDefault="00023D67" w:rsidP="00BE4931">
            <w:pPr>
              <w:rPr>
                <w:rFonts w:ascii="Zurich Cn BT" w:hAnsi="Zurich Cn BT" w:cs="Zurich Cn BT"/>
                <w:b/>
                <w:bCs/>
                <w:sz w:val="18"/>
                <w:szCs w:val="18"/>
              </w:rPr>
            </w:pPr>
            <w:r w:rsidRPr="00986EB8">
              <w:rPr>
                <w:rFonts w:ascii="Zurich Cn BT" w:hAnsi="Zurich Cn BT" w:cs="Zurich Cn BT"/>
                <w:b/>
                <w:bCs/>
                <w:sz w:val="18"/>
                <w:szCs w:val="18"/>
              </w:rPr>
              <w:t>Title or function:</w:t>
            </w:r>
          </w:p>
        </w:tc>
        <w:tc>
          <w:tcPr>
            <w:tcW w:w="7575" w:type="dxa"/>
            <w:gridSpan w:val="6"/>
          </w:tcPr>
          <w:p w14:paraId="311C8D7C" w14:textId="77777777" w:rsidR="00023D67" w:rsidRPr="00986EB8" w:rsidRDefault="00023D67" w:rsidP="00BE4931">
            <w:pPr>
              <w:rPr>
                <w:rFonts w:ascii="Zurich Cn BT" w:hAnsi="Zurich Cn BT" w:cs="Zurich Cn BT"/>
              </w:rPr>
            </w:pPr>
          </w:p>
        </w:tc>
      </w:tr>
      <w:tr w:rsidR="00023D67" w:rsidRPr="00986EB8" w14:paraId="50FB0B8E" w14:textId="77777777">
        <w:trPr>
          <w:trHeight w:val="540"/>
        </w:trPr>
        <w:tc>
          <w:tcPr>
            <w:tcW w:w="2386" w:type="dxa"/>
            <w:vAlign w:val="center"/>
          </w:tcPr>
          <w:p w14:paraId="76FB7AED" w14:textId="77777777" w:rsidR="00023D67" w:rsidRPr="00986EB8" w:rsidRDefault="00023D67" w:rsidP="00BE4931">
            <w:pPr>
              <w:rPr>
                <w:rFonts w:ascii="Zurich Cn BT" w:hAnsi="Zurich Cn BT" w:cs="Zurich Cn BT"/>
                <w:b/>
                <w:bCs/>
                <w:sz w:val="18"/>
                <w:szCs w:val="18"/>
              </w:rPr>
            </w:pPr>
            <w:r w:rsidRPr="00986EB8">
              <w:rPr>
                <w:rFonts w:ascii="Zurich Cn BT" w:hAnsi="Zurich Cn BT" w:cs="Zurich Cn BT"/>
                <w:b/>
                <w:bCs/>
                <w:sz w:val="18"/>
                <w:szCs w:val="18"/>
              </w:rPr>
              <w:t>Responsible officer’s name:</w:t>
            </w:r>
          </w:p>
        </w:tc>
        <w:tc>
          <w:tcPr>
            <w:tcW w:w="3854" w:type="dxa"/>
            <w:gridSpan w:val="3"/>
          </w:tcPr>
          <w:p w14:paraId="28A7CFDC" w14:textId="77777777" w:rsidR="00023D67" w:rsidRPr="00986EB8" w:rsidRDefault="00023D67" w:rsidP="00CC4158">
            <w:pPr>
              <w:jc w:val="center"/>
              <w:rPr>
                <w:rFonts w:ascii="Zurich Cn BT" w:hAnsi="Zurich Cn BT" w:cs="Zurich Cn BT"/>
              </w:rPr>
            </w:pPr>
          </w:p>
        </w:tc>
        <w:tc>
          <w:tcPr>
            <w:tcW w:w="960" w:type="dxa"/>
            <w:gridSpan w:val="2"/>
            <w:vAlign w:val="center"/>
          </w:tcPr>
          <w:p w14:paraId="48DDE4D7" w14:textId="77777777" w:rsidR="00023D67" w:rsidRPr="00986EB8" w:rsidRDefault="00573E68" w:rsidP="00BE4931">
            <w:pPr>
              <w:rPr>
                <w:rFonts w:ascii="Zurich Cn BT" w:hAnsi="Zurich Cn BT" w:cs="Zurich Cn BT"/>
                <w:b/>
                <w:bCs/>
                <w:sz w:val="18"/>
                <w:szCs w:val="18"/>
              </w:rPr>
            </w:pPr>
            <w:r w:rsidRPr="00986EB8">
              <w:rPr>
                <w:rFonts w:ascii="Zurich Cn BT" w:hAnsi="Zurich Cn BT" w:cs="Zurich Cn BT"/>
                <w:b/>
                <w:bCs/>
                <w:sz w:val="18"/>
                <w:szCs w:val="18"/>
              </w:rPr>
              <w:t>E</w:t>
            </w:r>
            <w:r w:rsidR="00023D67" w:rsidRPr="00986EB8">
              <w:rPr>
                <w:rFonts w:ascii="Zurich Cn BT" w:hAnsi="Zurich Cn BT" w:cs="Zurich Cn BT"/>
                <w:b/>
                <w:bCs/>
                <w:sz w:val="18"/>
                <w:szCs w:val="18"/>
              </w:rPr>
              <w:t>mail:</w:t>
            </w:r>
          </w:p>
        </w:tc>
        <w:tc>
          <w:tcPr>
            <w:tcW w:w="2761" w:type="dxa"/>
          </w:tcPr>
          <w:p w14:paraId="03A0F59C" w14:textId="77777777" w:rsidR="00023D67" w:rsidRPr="00986EB8" w:rsidRDefault="00023D67" w:rsidP="00CC4158">
            <w:pPr>
              <w:jc w:val="center"/>
              <w:rPr>
                <w:rFonts w:ascii="Zurich Cn BT" w:hAnsi="Zurich Cn BT" w:cs="Zurich Cn BT"/>
              </w:rPr>
            </w:pPr>
          </w:p>
        </w:tc>
      </w:tr>
      <w:tr w:rsidR="00023D67" w:rsidRPr="00986EB8" w14:paraId="0C08FD2A" w14:textId="77777777">
        <w:trPr>
          <w:trHeight w:val="540"/>
        </w:trPr>
        <w:tc>
          <w:tcPr>
            <w:tcW w:w="2386" w:type="dxa"/>
            <w:vAlign w:val="center"/>
          </w:tcPr>
          <w:p w14:paraId="49F73508" w14:textId="77777777" w:rsidR="00023D67" w:rsidRPr="00986EB8" w:rsidRDefault="00023D67" w:rsidP="00BE4931">
            <w:pPr>
              <w:rPr>
                <w:rFonts w:ascii="Zurich Cn BT" w:hAnsi="Zurich Cn BT" w:cs="Zurich Cn BT"/>
                <w:b/>
                <w:bCs/>
                <w:sz w:val="18"/>
                <w:szCs w:val="18"/>
              </w:rPr>
            </w:pPr>
            <w:r w:rsidRPr="00986EB8">
              <w:rPr>
                <w:rFonts w:ascii="Zurich Cn BT" w:hAnsi="Zurich Cn BT" w:cs="Zurich Cn BT"/>
                <w:b/>
                <w:bCs/>
                <w:sz w:val="18"/>
                <w:szCs w:val="18"/>
              </w:rPr>
              <w:t>Telephone number(s):</w:t>
            </w:r>
          </w:p>
        </w:tc>
        <w:tc>
          <w:tcPr>
            <w:tcW w:w="3854" w:type="dxa"/>
            <w:gridSpan w:val="3"/>
          </w:tcPr>
          <w:p w14:paraId="2BBA43B5" w14:textId="77777777" w:rsidR="00023D67" w:rsidRPr="00986EB8" w:rsidRDefault="00023D67" w:rsidP="00CC4158">
            <w:pPr>
              <w:jc w:val="center"/>
              <w:rPr>
                <w:rFonts w:ascii="Zurich Cn BT" w:hAnsi="Zurich Cn BT" w:cs="Zurich Cn BT"/>
              </w:rPr>
            </w:pPr>
          </w:p>
        </w:tc>
        <w:tc>
          <w:tcPr>
            <w:tcW w:w="960" w:type="dxa"/>
            <w:gridSpan w:val="2"/>
            <w:vAlign w:val="center"/>
          </w:tcPr>
          <w:p w14:paraId="23C43B64" w14:textId="77777777" w:rsidR="00023D67" w:rsidRPr="00986EB8" w:rsidRDefault="00023D67" w:rsidP="00CC4158">
            <w:pPr>
              <w:ind w:right="-108"/>
              <w:rPr>
                <w:rFonts w:ascii="Zurich Cn BT" w:hAnsi="Zurich Cn BT" w:cs="Zurich Cn BT"/>
                <w:b/>
                <w:bCs/>
                <w:sz w:val="18"/>
                <w:szCs w:val="18"/>
              </w:rPr>
            </w:pPr>
            <w:r w:rsidRPr="00986EB8">
              <w:rPr>
                <w:rFonts w:ascii="Zurich Cn BT" w:hAnsi="Zurich Cn BT" w:cs="Zurich Cn BT"/>
                <w:b/>
                <w:bCs/>
                <w:sz w:val="18"/>
                <w:szCs w:val="18"/>
              </w:rPr>
              <w:t>Fax number(s):</w:t>
            </w:r>
          </w:p>
        </w:tc>
        <w:tc>
          <w:tcPr>
            <w:tcW w:w="2761" w:type="dxa"/>
          </w:tcPr>
          <w:p w14:paraId="3A272D7E" w14:textId="77777777" w:rsidR="00023D67" w:rsidRPr="00986EB8" w:rsidRDefault="00023D67" w:rsidP="00CC4158">
            <w:pPr>
              <w:jc w:val="center"/>
              <w:rPr>
                <w:rFonts w:ascii="Zurich Cn BT" w:hAnsi="Zurich Cn BT" w:cs="Zurich Cn BT"/>
              </w:rPr>
            </w:pPr>
          </w:p>
        </w:tc>
      </w:tr>
      <w:tr w:rsidR="00023D67" w:rsidRPr="00986EB8" w14:paraId="7B8E3B33" w14:textId="77777777">
        <w:trPr>
          <w:trHeight w:val="540"/>
        </w:trPr>
        <w:tc>
          <w:tcPr>
            <w:tcW w:w="2386" w:type="dxa"/>
            <w:vAlign w:val="center"/>
          </w:tcPr>
          <w:p w14:paraId="4FE4E52F" w14:textId="77777777" w:rsidR="00023D67" w:rsidRPr="00986EB8" w:rsidRDefault="00023D67" w:rsidP="00CC4158">
            <w:pPr>
              <w:spacing w:line="240" w:lineRule="exact"/>
              <w:rPr>
                <w:rFonts w:ascii="Zurich Cn BT" w:hAnsi="Zurich Cn BT" w:cs="Zurich Cn BT"/>
                <w:b/>
                <w:bCs/>
                <w:sz w:val="18"/>
                <w:szCs w:val="18"/>
              </w:rPr>
            </w:pPr>
            <w:r w:rsidRPr="00986EB8">
              <w:rPr>
                <w:rFonts w:ascii="Zurich Cn BT" w:hAnsi="Zurich Cn BT" w:cs="Zurich Cn BT"/>
                <w:b/>
                <w:bCs/>
                <w:sz w:val="18"/>
                <w:szCs w:val="18"/>
              </w:rPr>
              <w:t>Signature:</w:t>
            </w:r>
          </w:p>
        </w:tc>
        <w:tc>
          <w:tcPr>
            <w:tcW w:w="7575" w:type="dxa"/>
            <w:gridSpan w:val="6"/>
          </w:tcPr>
          <w:p w14:paraId="1B392D5E" w14:textId="77777777" w:rsidR="00023D67" w:rsidRPr="00986EB8" w:rsidRDefault="00023D67" w:rsidP="00CC4158">
            <w:pPr>
              <w:spacing w:line="240" w:lineRule="exact"/>
              <w:jc w:val="center"/>
              <w:rPr>
                <w:rFonts w:ascii="Zurich Cn BT" w:hAnsi="Zurich Cn BT" w:cs="Zurich Cn BT"/>
              </w:rPr>
            </w:pPr>
          </w:p>
        </w:tc>
      </w:tr>
      <w:tr w:rsidR="00023D67" w:rsidRPr="00986EB8" w14:paraId="13BDDCDA" w14:textId="77777777">
        <w:trPr>
          <w:trHeight w:val="540"/>
        </w:trPr>
        <w:tc>
          <w:tcPr>
            <w:tcW w:w="3097" w:type="dxa"/>
            <w:gridSpan w:val="2"/>
            <w:vAlign w:val="center"/>
          </w:tcPr>
          <w:p w14:paraId="1A81FB61" w14:textId="77777777" w:rsidR="00023D67" w:rsidRPr="00986EB8" w:rsidRDefault="00023D67" w:rsidP="00BE4931">
            <w:pPr>
              <w:rPr>
                <w:rFonts w:ascii="Zurich Cn BT" w:hAnsi="Zurich Cn BT" w:cs="Zurich Cn BT"/>
              </w:rPr>
            </w:pPr>
            <w:r w:rsidRPr="00986EB8">
              <w:rPr>
                <w:rFonts w:ascii="Zurich Cn BT" w:hAnsi="Zurich Cn BT" w:cs="Zurich Cn BT"/>
                <w:b/>
                <w:bCs/>
                <w:sz w:val="18"/>
                <w:szCs w:val="18"/>
              </w:rPr>
              <w:t xml:space="preserve">The statistical data relate to the: </w:t>
            </w:r>
          </w:p>
        </w:tc>
        <w:tc>
          <w:tcPr>
            <w:tcW w:w="1276" w:type="dxa"/>
            <w:vAlign w:val="center"/>
          </w:tcPr>
          <w:p w14:paraId="079588CA" w14:textId="77777777" w:rsidR="00023D67" w:rsidRPr="00986EB8" w:rsidRDefault="00023D67" w:rsidP="00CC4158">
            <w:pPr>
              <w:spacing w:line="240" w:lineRule="exact"/>
              <w:rPr>
                <w:rFonts w:ascii="Zurich Cn BT" w:hAnsi="Zurich Cn BT" w:cs="Zurich Cn BT"/>
              </w:rPr>
            </w:pPr>
          </w:p>
        </w:tc>
        <w:tc>
          <w:tcPr>
            <w:tcW w:w="2284" w:type="dxa"/>
            <w:gridSpan w:val="2"/>
            <w:vAlign w:val="center"/>
          </w:tcPr>
          <w:p w14:paraId="0EAD6AFA" w14:textId="77777777" w:rsidR="00023D67" w:rsidRPr="00986EB8" w:rsidRDefault="00023D67" w:rsidP="00CC4158">
            <w:pPr>
              <w:spacing w:line="240" w:lineRule="exact"/>
              <w:rPr>
                <w:rFonts w:ascii="Zurich Cn BT" w:hAnsi="Zurich Cn BT" w:cs="Zurich Cn BT"/>
              </w:rPr>
            </w:pPr>
            <w:r w:rsidRPr="00986EB8">
              <w:rPr>
                <w:rFonts w:ascii="Zurich Cn BT" w:hAnsi="Zurich Cn BT" w:cs="Zurich Cn BT"/>
                <w:b/>
                <w:bCs/>
                <w:sz w:val="18"/>
                <w:szCs w:val="18"/>
              </w:rPr>
              <w:t>quarter of the calendar year:</w:t>
            </w:r>
          </w:p>
        </w:tc>
        <w:tc>
          <w:tcPr>
            <w:tcW w:w="3304" w:type="dxa"/>
            <w:gridSpan w:val="2"/>
            <w:vAlign w:val="center"/>
          </w:tcPr>
          <w:p w14:paraId="2DEDB823" w14:textId="77777777" w:rsidR="00023D67" w:rsidRPr="00986EB8" w:rsidRDefault="00023D67" w:rsidP="00CC4158">
            <w:pPr>
              <w:spacing w:line="240" w:lineRule="exact"/>
              <w:rPr>
                <w:rFonts w:ascii="Zurich Cn BT" w:hAnsi="Zurich Cn BT" w:cs="Zurich Cn BT"/>
              </w:rPr>
            </w:pPr>
          </w:p>
        </w:tc>
      </w:tr>
    </w:tbl>
    <w:p w14:paraId="75CE4B44" w14:textId="77777777" w:rsidR="00023D67" w:rsidRPr="00986EB8" w:rsidRDefault="00023D67" w:rsidP="004B1453">
      <w:pPr>
        <w:jc w:val="both"/>
      </w:pPr>
    </w:p>
    <w:p w14:paraId="3A8FAF08" w14:textId="77777777" w:rsidR="000D346A" w:rsidRPr="00986EB8" w:rsidRDefault="000D346A" w:rsidP="000D346A">
      <w:pPr>
        <w:tabs>
          <w:tab w:val="clear" w:pos="459"/>
          <w:tab w:val="clear" w:pos="924"/>
          <w:tab w:val="clear" w:pos="1383"/>
        </w:tabs>
        <w:spacing w:line="240" w:lineRule="exact"/>
        <w:rPr>
          <w:rFonts w:ascii="Zurich Cn BT" w:hAnsi="Zurich Cn BT"/>
          <w:b/>
          <w:spacing w:val="4"/>
          <w:sz w:val="18"/>
          <w:szCs w:val="20"/>
        </w:rPr>
      </w:pPr>
    </w:p>
    <w:p w14:paraId="38620826" w14:textId="77777777" w:rsidR="00EF7602" w:rsidRPr="00986EB8" w:rsidRDefault="00EF7602" w:rsidP="00EF7602">
      <w:pPr>
        <w:jc w:val="center"/>
        <w:rPr>
          <w:rFonts w:asciiTheme="majorBidi" w:hAnsiTheme="majorBidi" w:cstheme="majorBidi"/>
          <w:b/>
          <w:sz w:val="18"/>
        </w:rPr>
      </w:pPr>
      <w:r w:rsidRPr="00986EB8">
        <w:rPr>
          <w:rFonts w:asciiTheme="majorBidi" w:hAnsiTheme="majorBidi" w:cstheme="majorBidi"/>
          <w:b/>
          <w:sz w:val="18"/>
        </w:rPr>
        <w:t xml:space="preserve">CHANGES IN THE REPORTING OF </w:t>
      </w:r>
      <w:r w:rsidRPr="00986EB8">
        <w:rPr>
          <w:rFonts w:asciiTheme="majorBidi" w:hAnsiTheme="majorBidi" w:cstheme="majorBidi"/>
          <w:b/>
          <w:i/>
          <w:iCs/>
          <w:sz w:val="18"/>
        </w:rPr>
        <w:t>delta</w:t>
      </w:r>
      <w:r w:rsidRPr="00986EB8">
        <w:rPr>
          <w:rFonts w:asciiTheme="majorBidi" w:hAnsiTheme="majorBidi" w:cstheme="majorBidi"/>
          <w:b/>
          <w:sz w:val="18"/>
        </w:rPr>
        <w:t>-9-TETRAHYDROCANNABINOL</w:t>
      </w:r>
    </w:p>
    <w:p w14:paraId="23DF6C27" w14:textId="77777777" w:rsidR="00EF7602" w:rsidRPr="00986EB8" w:rsidRDefault="00EF7602" w:rsidP="00EF7602">
      <w:pPr>
        <w:jc w:val="center"/>
        <w:rPr>
          <w:rFonts w:asciiTheme="majorBidi" w:hAnsiTheme="majorBidi" w:cstheme="majorBidi"/>
          <w:b/>
          <w:sz w:val="18"/>
        </w:rPr>
      </w:pPr>
    </w:p>
    <w:p w14:paraId="4D44DF8C" w14:textId="77777777" w:rsidR="00EF7602" w:rsidRPr="00986EB8" w:rsidRDefault="00EF7602" w:rsidP="00EF7602">
      <w:pPr>
        <w:bidi/>
        <w:spacing w:after="240"/>
        <w:ind w:left="567" w:right="487"/>
        <w:jc w:val="center"/>
        <w:rPr>
          <w:rFonts w:asciiTheme="majorBidi" w:hAnsiTheme="majorBidi" w:cstheme="majorBidi"/>
          <w:i/>
          <w:iCs/>
          <w:sz w:val="18"/>
          <w:szCs w:val="18"/>
        </w:rPr>
      </w:pPr>
      <w:r w:rsidRPr="00986EB8">
        <w:rPr>
          <w:rFonts w:asciiTheme="majorBidi" w:hAnsiTheme="majorBidi" w:cstheme="majorBidi"/>
          <w:sz w:val="18"/>
          <w:szCs w:val="18"/>
        </w:rPr>
        <w:t xml:space="preserve">Statistical information should include quantities of </w:t>
      </w:r>
      <w:r w:rsidRPr="00986EB8">
        <w:rPr>
          <w:rFonts w:asciiTheme="majorBidi" w:hAnsiTheme="majorBidi" w:cstheme="majorBidi"/>
          <w:i/>
          <w:iCs/>
          <w:sz w:val="18"/>
          <w:szCs w:val="18"/>
        </w:rPr>
        <w:t>delta</w:t>
      </w:r>
      <w:r w:rsidRPr="00986EB8">
        <w:rPr>
          <w:rFonts w:asciiTheme="majorBidi" w:hAnsiTheme="majorBidi" w:cstheme="majorBidi"/>
          <w:sz w:val="18"/>
          <w:szCs w:val="18"/>
        </w:rPr>
        <w:t>-9-tetrahydrocannabinol (</w:t>
      </w:r>
      <w:r w:rsidRPr="00986EB8">
        <w:rPr>
          <w:rFonts w:asciiTheme="majorBidi" w:hAnsiTheme="majorBidi" w:cstheme="majorBidi"/>
          <w:i/>
          <w:iCs/>
          <w:sz w:val="18"/>
          <w:szCs w:val="18"/>
        </w:rPr>
        <w:t>delta</w:t>
      </w:r>
      <w:r w:rsidRPr="00986EB8">
        <w:rPr>
          <w:rFonts w:asciiTheme="majorBidi" w:hAnsiTheme="majorBidi" w:cstheme="majorBidi"/>
          <w:sz w:val="18"/>
          <w:szCs w:val="18"/>
        </w:rPr>
        <w:t xml:space="preserve">-9-THC) </w:t>
      </w:r>
      <w:r w:rsidRPr="00986EB8">
        <w:rPr>
          <w:rFonts w:asciiTheme="majorBidi" w:hAnsiTheme="majorBidi" w:cstheme="majorBidi"/>
          <w:sz w:val="18"/>
          <w:szCs w:val="18"/>
        </w:rPr>
        <w:br/>
        <w:t xml:space="preserve"> of natural and synthetic origin. </w:t>
      </w:r>
    </w:p>
    <w:p w14:paraId="78314EB6" w14:textId="3488EB76" w:rsidR="00023D67" w:rsidRPr="00986EB8" w:rsidRDefault="008852C0" w:rsidP="00094F53">
      <w:pPr>
        <w:tabs>
          <w:tab w:val="clear" w:pos="459"/>
          <w:tab w:val="clear" w:pos="924"/>
          <w:tab w:val="clear" w:pos="1383"/>
        </w:tabs>
        <w:spacing w:line="240" w:lineRule="exact"/>
        <w:contextualSpacing/>
        <w:jc w:val="center"/>
        <w:rPr>
          <w:u w:val="single"/>
        </w:rPr>
      </w:pPr>
      <w:r w:rsidRPr="00986EB8">
        <w:rPr>
          <w:rFonts w:ascii="Zurich Cn BT" w:hAnsi="Zurich Cn BT"/>
          <w:b/>
          <w:spacing w:val="4"/>
          <w:sz w:val="18"/>
          <w:szCs w:val="20"/>
        </w:rPr>
        <w:br/>
      </w:r>
    </w:p>
    <w:p w14:paraId="16A5894A" w14:textId="74A6A7AD" w:rsidR="00023D67" w:rsidRPr="00986EB8" w:rsidRDefault="00023D67" w:rsidP="00960D67">
      <w:pPr>
        <w:tabs>
          <w:tab w:val="left" w:pos="542"/>
        </w:tabs>
        <w:jc w:val="center"/>
        <w:rPr>
          <w:u w:val="single"/>
        </w:rPr>
      </w:pPr>
    </w:p>
    <w:p w14:paraId="6790A862" w14:textId="31FA77C1" w:rsidR="00023D67" w:rsidRPr="00986EB8" w:rsidRDefault="00023D67" w:rsidP="0011399C">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after="120"/>
        <w:jc w:val="center"/>
        <w:rPr>
          <w:b/>
          <w:bCs/>
          <w:sz w:val="20"/>
          <w:szCs w:val="20"/>
        </w:rPr>
      </w:pPr>
      <w:r w:rsidRPr="00986EB8">
        <w:rPr>
          <w:b/>
          <w:bCs/>
          <w:sz w:val="20"/>
          <w:szCs w:val="20"/>
        </w:rPr>
        <w:t>Th</w:t>
      </w:r>
      <w:r w:rsidR="000D346A" w:rsidRPr="00986EB8">
        <w:rPr>
          <w:b/>
          <w:bCs/>
          <w:sz w:val="20"/>
          <w:szCs w:val="20"/>
        </w:rPr>
        <w:t xml:space="preserve">is </w:t>
      </w:r>
      <w:r w:rsidRPr="00986EB8">
        <w:rPr>
          <w:b/>
          <w:bCs/>
          <w:sz w:val="20"/>
          <w:szCs w:val="20"/>
        </w:rPr>
        <w:t>form can also be downloaded from the INCB</w:t>
      </w:r>
      <w:r w:rsidR="001008DE" w:rsidRPr="00986EB8">
        <w:rPr>
          <w:b/>
          <w:bCs/>
          <w:sz w:val="20"/>
          <w:szCs w:val="20"/>
        </w:rPr>
        <w:t xml:space="preserve"> </w:t>
      </w:r>
      <w:r w:rsidRPr="00986EB8">
        <w:rPr>
          <w:b/>
          <w:bCs/>
          <w:sz w:val="20"/>
          <w:szCs w:val="20"/>
        </w:rPr>
        <w:t xml:space="preserve">website: </w:t>
      </w:r>
      <w:r w:rsidRPr="00986EB8">
        <w:rPr>
          <w:b/>
          <w:bCs/>
          <w:sz w:val="20"/>
          <w:szCs w:val="20"/>
        </w:rPr>
        <w:br/>
        <w:t>www.incb.org, under</w:t>
      </w:r>
      <w:r w:rsidR="001008DE" w:rsidRPr="00986EB8">
        <w:rPr>
          <w:b/>
          <w:bCs/>
          <w:sz w:val="20"/>
          <w:szCs w:val="20"/>
        </w:rPr>
        <w:t xml:space="preserve"> </w:t>
      </w:r>
      <w:r w:rsidRPr="00986EB8">
        <w:rPr>
          <w:b/>
          <w:bCs/>
          <w:sz w:val="20"/>
          <w:szCs w:val="20"/>
        </w:rPr>
        <w:t>“Psychotropic Substances”, Tool</w:t>
      </w:r>
      <w:r w:rsidR="0011399C" w:rsidRPr="00986EB8">
        <w:rPr>
          <w:b/>
          <w:bCs/>
          <w:sz w:val="20"/>
          <w:szCs w:val="20"/>
        </w:rPr>
        <w:t>kit</w:t>
      </w:r>
      <w:r w:rsidRPr="00986EB8">
        <w:rPr>
          <w:b/>
          <w:bCs/>
          <w:sz w:val="20"/>
          <w:szCs w:val="20"/>
        </w:rPr>
        <w:t>: “Form</w:t>
      </w:r>
      <w:r w:rsidR="0011399C" w:rsidRPr="00986EB8">
        <w:rPr>
          <w:b/>
          <w:bCs/>
          <w:sz w:val="20"/>
          <w:szCs w:val="20"/>
        </w:rPr>
        <w:t xml:space="preserve"> A/P</w:t>
      </w:r>
      <w:r w:rsidRPr="00986EB8">
        <w:rPr>
          <w:b/>
          <w:bCs/>
          <w:sz w:val="20"/>
          <w:szCs w:val="20"/>
        </w:rPr>
        <w:t>”</w:t>
      </w:r>
    </w:p>
    <w:p w14:paraId="3398A2E6" w14:textId="5BD39CE1" w:rsidR="0011399C" w:rsidRPr="00986EB8" w:rsidRDefault="0011399C" w:rsidP="0011399C">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after="120"/>
        <w:jc w:val="center"/>
        <w:rPr>
          <w:b/>
          <w:bCs/>
          <w:sz w:val="20"/>
          <w:szCs w:val="20"/>
        </w:rPr>
      </w:pPr>
      <w:r w:rsidRPr="00986EB8">
        <w:rPr>
          <w:b/>
          <w:bCs/>
          <w:sz w:val="20"/>
          <w:szCs w:val="20"/>
        </w:rPr>
        <w:t>Please consider submitting this form using XML format</w:t>
      </w:r>
      <w:r w:rsidR="000D346A" w:rsidRPr="00986EB8">
        <w:rPr>
          <w:b/>
          <w:bCs/>
          <w:sz w:val="20"/>
          <w:szCs w:val="20"/>
        </w:rPr>
        <w:t xml:space="preserve"> or MS Excel format</w:t>
      </w:r>
    </w:p>
    <w:p w14:paraId="12648C20" w14:textId="77777777" w:rsidR="00023D67" w:rsidRPr="00986EB8" w:rsidRDefault="00023D67" w:rsidP="004B1453">
      <w:pPr>
        <w:pBdr>
          <w:top w:val="single" w:sz="4" w:space="1" w:color="auto"/>
          <w:left w:val="single" w:sz="4" w:space="4" w:color="auto"/>
          <w:bottom w:val="single" w:sz="4" w:space="6" w:color="auto"/>
          <w:right w:val="single" w:sz="4" w:space="4" w:color="auto"/>
        </w:pBdr>
        <w:spacing w:line="120" w:lineRule="exact"/>
        <w:jc w:val="center"/>
      </w:pPr>
    </w:p>
    <w:p w14:paraId="36605A0E" w14:textId="77777777" w:rsidR="00023D67" w:rsidRPr="00986EB8" w:rsidRDefault="00023D67" w:rsidP="004B1453">
      <w:pPr>
        <w:pBdr>
          <w:top w:val="single" w:sz="4" w:space="1" w:color="auto"/>
          <w:left w:val="single" w:sz="4" w:space="4" w:color="auto"/>
          <w:bottom w:val="single" w:sz="4" w:space="6" w:color="auto"/>
          <w:right w:val="single" w:sz="4" w:space="4" w:color="auto"/>
        </w:pBdr>
        <w:jc w:val="center"/>
        <w:rPr>
          <w:sz w:val="20"/>
          <w:szCs w:val="20"/>
        </w:rPr>
      </w:pPr>
      <w:r w:rsidRPr="00986EB8">
        <w:rPr>
          <w:sz w:val="20"/>
          <w:szCs w:val="20"/>
        </w:rPr>
        <w:t>This form should be completed and sent to:</w:t>
      </w:r>
    </w:p>
    <w:p w14:paraId="296B9EEF" w14:textId="77777777" w:rsidR="00023D67" w:rsidRPr="00986EB8" w:rsidRDefault="00023D67" w:rsidP="004B1453">
      <w:pPr>
        <w:pBdr>
          <w:top w:val="single" w:sz="4" w:space="1" w:color="auto"/>
          <w:left w:val="single" w:sz="4" w:space="4" w:color="auto"/>
          <w:bottom w:val="single" w:sz="4" w:space="6" w:color="auto"/>
          <w:right w:val="single" w:sz="4" w:space="4" w:color="auto"/>
        </w:pBdr>
        <w:jc w:val="center"/>
        <w:rPr>
          <w:sz w:val="20"/>
          <w:szCs w:val="20"/>
        </w:rPr>
      </w:pPr>
    </w:p>
    <w:p w14:paraId="20BCF41E" w14:textId="77777777" w:rsidR="00023D67" w:rsidRPr="00986EB8" w:rsidRDefault="00023D67" w:rsidP="004B1453">
      <w:pPr>
        <w:pBdr>
          <w:top w:val="single" w:sz="4" w:space="1" w:color="auto"/>
          <w:left w:val="single" w:sz="4" w:space="4" w:color="auto"/>
          <w:bottom w:val="single" w:sz="4" w:space="6" w:color="auto"/>
          <w:right w:val="single" w:sz="4" w:space="4" w:color="auto"/>
        </w:pBdr>
        <w:jc w:val="center"/>
        <w:rPr>
          <w:sz w:val="20"/>
          <w:szCs w:val="20"/>
        </w:rPr>
      </w:pPr>
      <w:r w:rsidRPr="00986EB8">
        <w:rPr>
          <w:sz w:val="20"/>
          <w:szCs w:val="20"/>
        </w:rPr>
        <w:t>International Narcotics Control Board</w:t>
      </w:r>
    </w:p>
    <w:p w14:paraId="0BEDECB5" w14:textId="77777777" w:rsidR="00023D67" w:rsidRPr="00986EB8" w:rsidRDefault="00023D67" w:rsidP="004B1453">
      <w:pPr>
        <w:pBdr>
          <w:top w:val="single" w:sz="4" w:space="1" w:color="auto"/>
          <w:left w:val="single" w:sz="4" w:space="4" w:color="auto"/>
          <w:bottom w:val="single" w:sz="4" w:space="6" w:color="auto"/>
          <w:right w:val="single" w:sz="4" w:space="4" w:color="auto"/>
        </w:pBdr>
        <w:jc w:val="center"/>
        <w:rPr>
          <w:sz w:val="20"/>
          <w:szCs w:val="20"/>
        </w:rPr>
      </w:pPr>
      <w:r w:rsidRPr="00986EB8">
        <w:rPr>
          <w:sz w:val="20"/>
          <w:szCs w:val="20"/>
        </w:rPr>
        <w:t>Vienna International Centre</w:t>
      </w:r>
    </w:p>
    <w:p w14:paraId="419E8C02" w14:textId="77777777" w:rsidR="00023D67" w:rsidRPr="00986EB8" w:rsidRDefault="00023D67" w:rsidP="004B1453">
      <w:pPr>
        <w:pBdr>
          <w:top w:val="single" w:sz="4" w:space="1" w:color="auto"/>
          <w:left w:val="single" w:sz="4" w:space="4" w:color="auto"/>
          <w:bottom w:val="single" w:sz="4" w:space="6" w:color="auto"/>
          <w:right w:val="single" w:sz="4" w:space="4" w:color="auto"/>
        </w:pBdr>
        <w:jc w:val="center"/>
        <w:rPr>
          <w:sz w:val="20"/>
          <w:szCs w:val="20"/>
        </w:rPr>
      </w:pPr>
      <w:r w:rsidRPr="00986EB8">
        <w:rPr>
          <w:sz w:val="20"/>
          <w:szCs w:val="20"/>
        </w:rPr>
        <w:t>P.O. Box 500, A-1400 Vienna, Austria</w:t>
      </w:r>
    </w:p>
    <w:p w14:paraId="7A6E01AA" w14:textId="77777777" w:rsidR="00023D67" w:rsidRPr="00986EB8" w:rsidRDefault="00023D67" w:rsidP="004B1453">
      <w:pPr>
        <w:pBdr>
          <w:top w:val="single" w:sz="4" w:space="1" w:color="auto"/>
          <w:left w:val="single" w:sz="4" w:space="4" w:color="auto"/>
          <w:bottom w:val="single" w:sz="4" w:space="6" w:color="auto"/>
          <w:right w:val="single" w:sz="4" w:space="4" w:color="auto"/>
        </w:pBdr>
        <w:jc w:val="center"/>
        <w:rPr>
          <w:sz w:val="20"/>
          <w:szCs w:val="20"/>
        </w:rPr>
      </w:pPr>
      <w:r w:rsidRPr="00986EB8">
        <w:rPr>
          <w:sz w:val="20"/>
          <w:szCs w:val="20"/>
        </w:rPr>
        <w:t>Telephone: + (43) (1) 26060-4277     Facsimile: + (43) (1) 26060-5867 or 26060-5868</w:t>
      </w:r>
    </w:p>
    <w:p w14:paraId="6942C7E6" w14:textId="02A7035D" w:rsidR="00635930" w:rsidRPr="00986EB8" w:rsidRDefault="00573E68" w:rsidP="00635930">
      <w:pPr>
        <w:pBdr>
          <w:top w:val="single" w:sz="4" w:space="1" w:color="auto"/>
          <w:left w:val="single" w:sz="4" w:space="4" w:color="auto"/>
          <w:bottom w:val="single" w:sz="4" w:space="6" w:color="auto"/>
          <w:right w:val="single" w:sz="4" w:space="4" w:color="auto"/>
        </w:pBdr>
        <w:jc w:val="center"/>
        <w:rPr>
          <w:sz w:val="20"/>
          <w:szCs w:val="20"/>
        </w:rPr>
      </w:pPr>
      <w:r w:rsidRPr="00986EB8">
        <w:rPr>
          <w:sz w:val="20"/>
          <w:szCs w:val="20"/>
        </w:rPr>
        <w:t>E</w:t>
      </w:r>
      <w:r w:rsidR="00023D67" w:rsidRPr="00986EB8">
        <w:rPr>
          <w:sz w:val="20"/>
          <w:szCs w:val="20"/>
        </w:rPr>
        <w:t xml:space="preserve">mail: </w:t>
      </w:r>
      <w:r w:rsidR="003E587B" w:rsidRPr="00986EB8">
        <w:rPr>
          <w:sz w:val="20"/>
          <w:szCs w:val="20"/>
        </w:rPr>
        <w:t>incb.</w:t>
      </w:r>
      <w:r w:rsidR="00023D67" w:rsidRPr="00986EB8">
        <w:rPr>
          <w:sz w:val="20"/>
          <w:szCs w:val="20"/>
        </w:rPr>
        <w:t>secretariat@.</w:t>
      </w:r>
      <w:r w:rsidR="003E587B" w:rsidRPr="00986EB8">
        <w:rPr>
          <w:sz w:val="20"/>
          <w:szCs w:val="20"/>
        </w:rPr>
        <w:t>un.</w:t>
      </w:r>
      <w:r w:rsidR="00023D67" w:rsidRPr="00986EB8">
        <w:rPr>
          <w:sz w:val="20"/>
          <w:szCs w:val="20"/>
        </w:rPr>
        <w:t xml:space="preserve">org, </w:t>
      </w:r>
      <w:r w:rsidR="003E587B" w:rsidRPr="00986EB8">
        <w:rPr>
          <w:sz w:val="20"/>
          <w:szCs w:val="20"/>
        </w:rPr>
        <w:t>incb.</w:t>
      </w:r>
      <w:r w:rsidR="0011399C" w:rsidRPr="00986EB8">
        <w:rPr>
          <w:sz w:val="20"/>
          <w:szCs w:val="20"/>
        </w:rPr>
        <w:t>p</w:t>
      </w:r>
      <w:r w:rsidR="00023D67" w:rsidRPr="00986EB8">
        <w:rPr>
          <w:sz w:val="20"/>
          <w:szCs w:val="20"/>
        </w:rPr>
        <w:t>sychotropics@</w:t>
      </w:r>
      <w:r w:rsidR="003E587B" w:rsidRPr="00986EB8">
        <w:rPr>
          <w:sz w:val="20"/>
          <w:szCs w:val="20"/>
        </w:rPr>
        <w:t>un</w:t>
      </w:r>
      <w:r w:rsidR="00023D67" w:rsidRPr="00986EB8">
        <w:rPr>
          <w:sz w:val="20"/>
          <w:szCs w:val="20"/>
        </w:rPr>
        <w:t xml:space="preserve">.org     Home page: </w:t>
      </w:r>
      <w:hyperlink r:id="rId12" w:history="1">
        <w:r w:rsidR="00635930" w:rsidRPr="00986EB8">
          <w:rPr>
            <w:rStyle w:val="Hyperlink"/>
            <w:sz w:val="20"/>
            <w:szCs w:val="20"/>
            <w:u w:val="none"/>
          </w:rPr>
          <w:t>www.incb.org</w:t>
        </w:r>
      </w:hyperlink>
    </w:p>
    <w:p w14:paraId="41FBA72F" w14:textId="77777777" w:rsidR="00023D67" w:rsidRPr="00986EB8" w:rsidRDefault="00023D67">
      <w:pPr>
        <w:sectPr w:rsidR="00023D67" w:rsidRPr="00986EB8">
          <w:headerReference w:type="default" r:id="rId13"/>
          <w:footerReference w:type="first" r:id="rId14"/>
          <w:endnotePr>
            <w:numFmt w:val="decimal"/>
          </w:endnotePr>
          <w:type w:val="continuous"/>
          <w:pgSz w:w="11907" w:h="16840" w:code="9"/>
          <w:pgMar w:top="1134" w:right="1134" w:bottom="1701" w:left="1134" w:header="578" w:footer="1038" w:gutter="0"/>
          <w:cols w:space="720"/>
          <w:titlePg/>
          <w:rtlGutter/>
        </w:sectPr>
      </w:pPr>
    </w:p>
    <w:p w14:paraId="6E498DBD" w14:textId="77777777" w:rsidR="00023D67" w:rsidRPr="00986EB8" w:rsidRDefault="00023D67" w:rsidP="004B1453">
      <w:pPr>
        <w:pBdr>
          <w:top w:val="single" w:sz="4" w:space="0" w:color="auto"/>
          <w:left w:val="single" w:sz="4" w:space="0" w:color="auto"/>
          <w:bottom w:val="single" w:sz="4" w:space="0" w:color="auto"/>
          <w:right w:val="single" w:sz="4" w:space="0" w:color="auto"/>
        </w:pBdr>
        <w:shd w:val="clear" w:color="auto" w:fill="FFFFFF"/>
        <w:tabs>
          <w:tab w:val="left" w:pos="-720"/>
          <w:tab w:val="left" w:pos="-27"/>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b/>
          <w:bCs/>
          <w:sz w:val="26"/>
          <w:szCs w:val="26"/>
        </w:rPr>
      </w:pPr>
      <w:r w:rsidRPr="00986EB8">
        <w:rPr>
          <w:b/>
          <w:bCs/>
          <w:sz w:val="26"/>
          <w:szCs w:val="26"/>
        </w:rPr>
        <w:lastRenderedPageBreak/>
        <w:t xml:space="preserve">Instructions </w:t>
      </w:r>
    </w:p>
    <w:p w14:paraId="16CF796F" w14:textId="77777777" w:rsidR="00023D67" w:rsidRPr="00986EB8" w:rsidRDefault="00023D67" w:rsidP="004B1453">
      <w:pPr>
        <w:tabs>
          <w:tab w:val="left" w:pos="284"/>
        </w:tabs>
        <w:spacing w:after="40"/>
        <w:jc w:val="center"/>
        <w:rPr>
          <w:b/>
          <w:bCs/>
          <w:sz w:val="26"/>
          <w:szCs w:val="26"/>
        </w:rPr>
      </w:pPr>
      <w:r w:rsidRPr="00986EB8">
        <w:rPr>
          <w:b/>
          <w:bCs/>
          <w:sz w:val="26"/>
          <w:szCs w:val="26"/>
        </w:rPr>
        <w:t>(to be read carefully before completing the form)</w:t>
      </w:r>
    </w:p>
    <w:p w14:paraId="30724ED9" w14:textId="77777777" w:rsidR="00023D67" w:rsidRPr="00986EB8" w:rsidRDefault="00023D67" w:rsidP="004B1453">
      <w:pPr>
        <w:tabs>
          <w:tab w:val="left" w:pos="284"/>
        </w:tabs>
        <w:spacing w:line="120" w:lineRule="exact"/>
        <w:jc w:val="both"/>
        <w:rPr>
          <w:b/>
          <w:bCs/>
          <w:sz w:val="10"/>
          <w:szCs w:val="10"/>
        </w:rPr>
      </w:pPr>
    </w:p>
    <w:p w14:paraId="2C47A52A" w14:textId="77777777" w:rsidR="00023D67" w:rsidRPr="00986EB8" w:rsidRDefault="00023D67" w:rsidP="004B1453">
      <w:pPr>
        <w:tabs>
          <w:tab w:val="left" w:pos="284"/>
        </w:tabs>
        <w:spacing w:after="100"/>
        <w:jc w:val="both"/>
        <w:rPr>
          <w:b/>
          <w:bCs/>
          <w:sz w:val="24"/>
          <w:szCs w:val="24"/>
        </w:rPr>
      </w:pPr>
      <w:r w:rsidRPr="00986EB8">
        <w:rPr>
          <w:b/>
          <w:bCs/>
          <w:sz w:val="24"/>
          <w:szCs w:val="24"/>
        </w:rPr>
        <w:t>General</w:t>
      </w:r>
    </w:p>
    <w:p w14:paraId="5397F6ED" w14:textId="77777777" w:rsidR="00023D67" w:rsidRPr="00986EB8" w:rsidRDefault="00023D67" w:rsidP="004B1453">
      <w:pPr>
        <w:tabs>
          <w:tab w:val="left" w:pos="284"/>
        </w:tabs>
        <w:spacing w:after="60"/>
        <w:jc w:val="both"/>
        <w:rPr>
          <w:sz w:val="18"/>
          <w:szCs w:val="18"/>
        </w:rPr>
      </w:pPr>
      <w:r w:rsidRPr="00986EB8">
        <w:rPr>
          <w:sz w:val="18"/>
          <w:szCs w:val="18"/>
        </w:rPr>
        <w:t>1.</w:t>
      </w:r>
      <w:r w:rsidRPr="00986EB8">
        <w:rPr>
          <w:sz w:val="18"/>
          <w:szCs w:val="18"/>
        </w:rPr>
        <w:tab/>
        <w:t>All psychotropic substances under international control are listed in the annex to the annual statistical report (the “Green List”), which is distributed to Governments annually by the International Narcotics Control Board (INCB). Also under international control are the salts of the substances listed in the schedules of the Convention on Psychotropic Substances of 1971 whenever the existence of such salts is possible.</w:t>
      </w:r>
    </w:p>
    <w:p w14:paraId="07E8C48F" w14:textId="77777777" w:rsidR="00023D67" w:rsidRPr="00986EB8" w:rsidRDefault="00023D67" w:rsidP="004B1453">
      <w:pPr>
        <w:tabs>
          <w:tab w:val="left" w:pos="284"/>
        </w:tabs>
        <w:jc w:val="both"/>
        <w:rPr>
          <w:sz w:val="18"/>
          <w:szCs w:val="18"/>
        </w:rPr>
      </w:pPr>
      <w:r w:rsidRPr="00986EB8">
        <w:rPr>
          <w:sz w:val="18"/>
          <w:szCs w:val="18"/>
        </w:rPr>
        <w:t>2.</w:t>
      </w:r>
      <w:r w:rsidRPr="00986EB8">
        <w:rPr>
          <w:sz w:val="18"/>
          <w:szCs w:val="18"/>
        </w:rPr>
        <w:tab/>
        <w:t>The following definitions are provided in order to assist respondents in correctly completing the form:</w:t>
      </w:r>
    </w:p>
    <w:p w14:paraId="07C948FE" w14:textId="77777777" w:rsidR="00023D67" w:rsidRPr="00986EB8" w:rsidRDefault="00023D67" w:rsidP="006C7425">
      <w:pPr>
        <w:tabs>
          <w:tab w:val="clear" w:pos="924"/>
          <w:tab w:val="left" w:pos="284"/>
          <w:tab w:val="left" w:pos="798"/>
        </w:tabs>
        <w:jc w:val="both"/>
        <w:rPr>
          <w:sz w:val="18"/>
          <w:szCs w:val="18"/>
        </w:rPr>
      </w:pPr>
      <w:r w:rsidRPr="00986EB8">
        <w:rPr>
          <w:sz w:val="18"/>
          <w:szCs w:val="18"/>
        </w:rPr>
        <w:tab/>
        <w:t>(a)</w:t>
      </w:r>
      <w:r w:rsidRPr="00986EB8">
        <w:rPr>
          <w:sz w:val="18"/>
          <w:szCs w:val="18"/>
        </w:rPr>
        <w:tab/>
        <w:t>“Import”, as used in the 1971 Convention, is intended to include, as far as possible, the entrance of goods from abroad into a bonded warehouse, free port or free zone; similarly, “export” is intended to include the dispatch of goods abroad from a bonded warehouse, free port or free zone, although such transactions may not be treated by the national customs laws as imports and exports. Care should be taken to ensure that goods passing through customs from a bonded warehouse, free port or free zone into the country or region itself are not recorded as imports and that goods transferred from the country or region itself into a bonded warehouse, free port or free zone situated in the country or region are not recorded as exports. However, if a consignment passes in transit through a country or region to another country, it should not be considered by the country or region through which it passes as an import and subsequent export, even if the consignment is placed temporarily in a bonded warehouse, free port or free zone;</w:t>
      </w:r>
    </w:p>
    <w:p w14:paraId="5001DDBD" w14:textId="77777777" w:rsidR="00023D67" w:rsidRPr="00986EB8" w:rsidRDefault="00023D67" w:rsidP="006C7425">
      <w:pPr>
        <w:tabs>
          <w:tab w:val="clear" w:pos="924"/>
          <w:tab w:val="left" w:pos="284"/>
          <w:tab w:val="left" w:pos="798"/>
        </w:tabs>
        <w:jc w:val="both"/>
        <w:rPr>
          <w:sz w:val="18"/>
          <w:szCs w:val="18"/>
        </w:rPr>
      </w:pPr>
      <w:r w:rsidRPr="00986EB8">
        <w:rPr>
          <w:sz w:val="18"/>
          <w:szCs w:val="18"/>
        </w:rPr>
        <w:tab/>
        <w:t>(b)</w:t>
      </w:r>
      <w:r w:rsidRPr="00986EB8">
        <w:rPr>
          <w:sz w:val="18"/>
          <w:szCs w:val="18"/>
        </w:rPr>
        <w:tab/>
        <w:t>“Psychotropic substance”</w:t>
      </w:r>
      <w:r w:rsidR="001008DE" w:rsidRPr="00986EB8">
        <w:rPr>
          <w:sz w:val="18"/>
          <w:szCs w:val="18"/>
        </w:rPr>
        <w:t xml:space="preserve"> </w:t>
      </w:r>
      <w:r w:rsidRPr="00986EB8">
        <w:rPr>
          <w:sz w:val="18"/>
          <w:szCs w:val="18"/>
        </w:rPr>
        <w:t>means any substance, natural or synthetic, or any natural material in Schedule I, II, III or IV of the 1971 Convention. The schedules are amended from time to time, according to a procedure established in article 2 of that Convention;</w:t>
      </w:r>
    </w:p>
    <w:p w14:paraId="72A46E9A" w14:textId="77777777" w:rsidR="00023D67" w:rsidRPr="00986EB8" w:rsidRDefault="00023D67" w:rsidP="006C7425">
      <w:pPr>
        <w:tabs>
          <w:tab w:val="clear" w:pos="924"/>
          <w:tab w:val="left" w:pos="284"/>
          <w:tab w:val="left" w:pos="798"/>
        </w:tabs>
        <w:jc w:val="both"/>
        <w:rPr>
          <w:sz w:val="18"/>
          <w:szCs w:val="18"/>
        </w:rPr>
      </w:pPr>
      <w:r w:rsidRPr="00986EB8">
        <w:rPr>
          <w:sz w:val="18"/>
          <w:szCs w:val="18"/>
        </w:rPr>
        <w:tab/>
        <w:t>(c)</w:t>
      </w:r>
      <w:r w:rsidRPr="00986EB8">
        <w:rPr>
          <w:sz w:val="18"/>
          <w:szCs w:val="18"/>
        </w:rPr>
        <w:tab/>
        <w:t>“Region” means any part of a State that, pursuant to article 28, is treated as a separate entity for the purposes of the Convention. The term “region” corresponds to the term “territory” used in the other statistical forms of INCB;</w:t>
      </w:r>
    </w:p>
    <w:p w14:paraId="29340D12" w14:textId="77777777" w:rsidR="00023D67" w:rsidRPr="00986EB8" w:rsidRDefault="00023D67" w:rsidP="003554F2">
      <w:pPr>
        <w:tabs>
          <w:tab w:val="clear" w:pos="924"/>
          <w:tab w:val="left" w:pos="284"/>
          <w:tab w:val="left" w:pos="798"/>
        </w:tabs>
        <w:spacing w:after="60"/>
        <w:jc w:val="both"/>
        <w:rPr>
          <w:sz w:val="18"/>
          <w:szCs w:val="18"/>
        </w:rPr>
      </w:pPr>
      <w:r w:rsidRPr="00986EB8">
        <w:rPr>
          <w:sz w:val="18"/>
          <w:szCs w:val="18"/>
        </w:rPr>
        <w:tab/>
        <w:t>(d)</w:t>
      </w:r>
      <w:r w:rsidRPr="00986EB8">
        <w:rPr>
          <w:sz w:val="18"/>
          <w:szCs w:val="18"/>
        </w:rPr>
        <w:tab/>
        <w:t>“Schedule I”, “Schedule II”, “Schedule III” and “Schedule IV” mean the correspondingly numbered lists of psychotropic substances annexed to the Convention, as altered in accordance with article 2.</w:t>
      </w:r>
    </w:p>
    <w:p w14:paraId="4CE64095" w14:textId="711D06B4" w:rsidR="00023D67" w:rsidRPr="00986EB8" w:rsidRDefault="00023D67" w:rsidP="004B1453">
      <w:pPr>
        <w:tabs>
          <w:tab w:val="left" w:pos="284"/>
        </w:tabs>
        <w:spacing w:after="60"/>
        <w:jc w:val="both"/>
        <w:rPr>
          <w:sz w:val="18"/>
          <w:szCs w:val="18"/>
        </w:rPr>
      </w:pPr>
      <w:r w:rsidRPr="00986EB8">
        <w:rPr>
          <w:sz w:val="18"/>
          <w:szCs w:val="18"/>
        </w:rPr>
        <w:t>3.</w:t>
      </w:r>
      <w:r w:rsidRPr="00986EB8">
        <w:rPr>
          <w:sz w:val="18"/>
          <w:szCs w:val="18"/>
        </w:rPr>
        <w:tab/>
        <w:t xml:space="preserve">The statistical data entered on the form should be expressed in terms of the pure anhydrous base of each psychotropic substance contained in salts and preparations, excluding the weight of any non-psychotropic substance that may be combined or mixed with it. For psychotropic substances listed in Schedule II, the weight should be reported in </w:t>
      </w:r>
      <w:r w:rsidR="00623504" w:rsidRPr="00986EB8">
        <w:rPr>
          <w:sz w:val="18"/>
          <w:szCs w:val="18"/>
        </w:rPr>
        <w:t>kilograms</w:t>
      </w:r>
      <w:r w:rsidRPr="00986EB8">
        <w:rPr>
          <w:sz w:val="18"/>
          <w:szCs w:val="18"/>
        </w:rPr>
        <w:t xml:space="preserve">. A table of the conversion factors needed to convert quantities of psychotropic substances in salt form into quantities of pure anhydrous base content is provided in part </w:t>
      </w:r>
      <w:r w:rsidR="00623504" w:rsidRPr="00986EB8">
        <w:rPr>
          <w:sz w:val="18"/>
          <w:szCs w:val="18"/>
        </w:rPr>
        <w:t xml:space="preserve">two </w:t>
      </w:r>
      <w:r w:rsidRPr="00986EB8">
        <w:rPr>
          <w:sz w:val="18"/>
          <w:szCs w:val="18"/>
        </w:rPr>
        <w:t>of the “Green List”.</w:t>
      </w:r>
    </w:p>
    <w:p w14:paraId="38487430" w14:textId="77777777" w:rsidR="00023D67" w:rsidRPr="00986EB8" w:rsidRDefault="00023D67" w:rsidP="004B1453">
      <w:pPr>
        <w:tabs>
          <w:tab w:val="left" w:pos="284"/>
        </w:tabs>
        <w:spacing w:after="60"/>
        <w:jc w:val="both"/>
        <w:rPr>
          <w:sz w:val="18"/>
          <w:szCs w:val="18"/>
        </w:rPr>
      </w:pPr>
      <w:r w:rsidRPr="00986EB8">
        <w:rPr>
          <w:sz w:val="18"/>
          <w:szCs w:val="18"/>
        </w:rPr>
        <w:t xml:space="preserve">4. </w:t>
      </w:r>
      <w:r w:rsidRPr="00986EB8">
        <w:rPr>
          <w:sz w:val="18"/>
          <w:szCs w:val="18"/>
        </w:rPr>
        <w:tab/>
        <w:t>The actual quantity of a psychotropic substance contained in small single-dose containers (vials or ampoules) may dif</w:t>
      </w:r>
      <w:r w:rsidR="006F44D8" w:rsidRPr="00986EB8">
        <w:rPr>
          <w:sz w:val="18"/>
          <w:szCs w:val="18"/>
        </w:rPr>
        <w:t>fer from their nominal content.</w:t>
      </w:r>
      <w:r w:rsidRPr="00986EB8">
        <w:rPr>
          <w:sz w:val="18"/>
          <w:szCs w:val="18"/>
        </w:rPr>
        <w:t xml:space="preserve"> In order to eliminate potential discrepancies in the trade data reported by importers and exporters, the statistical data should reflect only the nominal content of those containers, which are the quantities actually needed and requested in the import authorizations.</w:t>
      </w:r>
    </w:p>
    <w:p w14:paraId="4E9E2A08" w14:textId="25B43058" w:rsidR="00023D67" w:rsidRPr="00986EB8" w:rsidRDefault="00023D67" w:rsidP="004B1453">
      <w:pPr>
        <w:tabs>
          <w:tab w:val="left" w:pos="284"/>
        </w:tabs>
        <w:spacing w:after="60"/>
        <w:jc w:val="both"/>
        <w:rPr>
          <w:sz w:val="18"/>
          <w:szCs w:val="18"/>
        </w:rPr>
      </w:pPr>
      <w:r w:rsidRPr="00986EB8">
        <w:rPr>
          <w:sz w:val="18"/>
          <w:szCs w:val="18"/>
        </w:rPr>
        <w:t>5.</w:t>
      </w:r>
      <w:r w:rsidRPr="00986EB8">
        <w:rPr>
          <w:sz w:val="18"/>
          <w:szCs w:val="18"/>
        </w:rPr>
        <w:tab/>
        <w:t>Statistical data should be based, to the extent possible, on actual movements across borders.</w:t>
      </w:r>
    </w:p>
    <w:p w14:paraId="409E399F" w14:textId="71C233DC" w:rsidR="00EF7602" w:rsidRPr="00986EB8" w:rsidRDefault="00EF7602" w:rsidP="00EF7602">
      <w:pPr>
        <w:tabs>
          <w:tab w:val="left" w:pos="284"/>
        </w:tabs>
        <w:spacing w:after="60"/>
        <w:jc w:val="both"/>
        <w:rPr>
          <w:sz w:val="18"/>
          <w:szCs w:val="18"/>
        </w:rPr>
      </w:pPr>
      <w:r w:rsidRPr="00986EB8">
        <w:rPr>
          <w:sz w:val="18"/>
          <w:szCs w:val="18"/>
        </w:rPr>
        <w:t>6.</w:t>
      </w:r>
      <w:r w:rsidRPr="00986EB8">
        <w:rPr>
          <w:sz w:val="18"/>
          <w:szCs w:val="18"/>
        </w:rPr>
        <w:tab/>
        <w:t xml:space="preserve">For </w:t>
      </w:r>
      <w:r w:rsidRPr="00986EB8">
        <w:rPr>
          <w:i/>
          <w:iCs/>
          <w:sz w:val="18"/>
          <w:szCs w:val="18"/>
        </w:rPr>
        <w:t>delta</w:t>
      </w:r>
      <w:r w:rsidRPr="00986EB8">
        <w:rPr>
          <w:sz w:val="18"/>
          <w:szCs w:val="18"/>
        </w:rPr>
        <w:t>-9-tetrahydrocannabinol (</w:t>
      </w:r>
      <w:r w:rsidRPr="00986EB8">
        <w:rPr>
          <w:i/>
          <w:iCs/>
          <w:sz w:val="18"/>
          <w:szCs w:val="18"/>
        </w:rPr>
        <w:t>delta</w:t>
      </w:r>
      <w:r w:rsidRPr="00986EB8">
        <w:rPr>
          <w:sz w:val="18"/>
          <w:szCs w:val="18"/>
        </w:rPr>
        <w:t xml:space="preserve">-9-THC), the reporting authority should indicate the total quantity of </w:t>
      </w:r>
      <w:r w:rsidRPr="00986EB8">
        <w:rPr>
          <w:i/>
          <w:iCs/>
          <w:sz w:val="18"/>
          <w:szCs w:val="18"/>
        </w:rPr>
        <w:t>delta</w:t>
      </w:r>
      <w:r w:rsidRPr="00986EB8">
        <w:rPr>
          <w:sz w:val="18"/>
          <w:szCs w:val="18"/>
        </w:rPr>
        <w:t xml:space="preserve">-9-THC imported and/or exported. </w:t>
      </w:r>
    </w:p>
    <w:p w14:paraId="58E394D5" w14:textId="77777777" w:rsidR="00321718" w:rsidRPr="00986EB8" w:rsidRDefault="00321718" w:rsidP="002A59C6">
      <w:pPr>
        <w:tabs>
          <w:tab w:val="left" w:pos="426"/>
          <w:tab w:val="left" w:pos="851"/>
          <w:tab w:val="left" w:pos="1276"/>
        </w:tabs>
        <w:spacing w:line="120" w:lineRule="exact"/>
        <w:rPr>
          <w:b/>
          <w:bCs/>
          <w:sz w:val="10"/>
          <w:szCs w:val="24"/>
        </w:rPr>
      </w:pPr>
    </w:p>
    <w:p w14:paraId="2DD19249" w14:textId="2F9CAEFC" w:rsidR="00023D67" w:rsidRPr="00986EB8" w:rsidRDefault="00023D67" w:rsidP="004B1453">
      <w:pPr>
        <w:tabs>
          <w:tab w:val="left" w:pos="426"/>
          <w:tab w:val="left" w:pos="851"/>
          <w:tab w:val="left" w:pos="1276"/>
        </w:tabs>
        <w:spacing w:before="40" w:after="60"/>
        <w:ind w:left="1276" w:hanging="1276"/>
        <w:rPr>
          <w:b/>
          <w:bCs/>
          <w:sz w:val="24"/>
          <w:szCs w:val="24"/>
        </w:rPr>
      </w:pPr>
      <w:r w:rsidRPr="00986EB8">
        <w:rPr>
          <w:b/>
          <w:bCs/>
          <w:sz w:val="24"/>
          <w:szCs w:val="24"/>
        </w:rPr>
        <w:t>Section I.</w:t>
      </w:r>
      <w:r w:rsidRPr="00986EB8">
        <w:rPr>
          <w:b/>
          <w:bCs/>
          <w:sz w:val="24"/>
          <w:szCs w:val="24"/>
        </w:rPr>
        <w:tab/>
        <w:t>Imports: statistical data on substances in Schedule II of the Convention on Psychotropic Substances of 1971</w:t>
      </w:r>
    </w:p>
    <w:p w14:paraId="5BE5CB5E" w14:textId="77F37650" w:rsidR="00023D67" w:rsidRPr="00986EB8" w:rsidRDefault="005A767F" w:rsidP="004B1453">
      <w:pPr>
        <w:tabs>
          <w:tab w:val="left" w:pos="426"/>
          <w:tab w:val="left" w:pos="851"/>
          <w:tab w:val="left" w:pos="1276"/>
        </w:tabs>
        <w:spacing w:after="60"/>
        <w:jc w:val="both"/>
        <w:rPr>
          <w:sz w:val="18"/>
          <w:szCs w:val="18"/>
        </w:rPr>
      </w:pPr>
      <w:r w:rsidRPr="00986EB8">
        <w:rPr>
          <w:sz w:val="18"/>
          <w:szCs w:val="18"/>
        </w:rPr>
        <w:t>7</w:t>
      </w:r>
      <w:r w:rsidR="00023D67" w:rsidRPr="00986EB8">
        <w:rPr>
          <w:sz w:val="18"/>
          <w:szCs w:val="18"/>
        </w:rPr>
        <w:t>.</w:t>
      </w:r>
      <w:r w:rsidR="00023D67" w:rsidRPr="00986EB8">
        <w:rPr>
          <w:sz w:val="18"/>
          <w:szCs w:val="18"/>
        </w:rPr>
        <w:tab/>
        <w:t>The name of each country or region from which one of the psychotropic substances was imported should be entered in the column on the left. In the same row, the quantity of each psychotropic substance imported from that country or region should be entered under the name of the substance.</w:t>
      </w:r>
    </w:p>
    <w:p w14:paraId="19B7AE9E" w14:textId="520ED14C" w:rsidR="00023D67" w:rsidRDefault="005A767F" w:rsidP="004B1453">
      <w:pPr>
        <w:tabs>
          <w:tab w:val="left" w:pos="426"/>
          <w:tab w:val="left" w:pos="851"/>
          <w:tab w:val="left" w:pos="1276"/>
        </w:tabs>
        <w:spacing w:after="60"/>
        <w:jc w:val="both"/>
        <w:rPr>
          <w:sz w:val="18"/>
          <w:szCs w:val="18"/>
        </w:rPr>
      </w:pPr>
      <w:r w:rsidRPr="00986EB8">
        <w:rPr>
          <w:sz w:val="18"/>
          <w:szCs w:val="18"/>
        </w:rPr>
        <w:t>8</w:t>
      </w:r>
      <w:r w:rsidR="00023D67" w:rsidRPr="00986EB8">
        <w:rPr>
          <w:sz w:val="18"/>
          <w:szCs w:val="18"/>
        </w:rPr>
        <w:t>.</w:t>
      </w:r>
      <w:r w:rsidR="00023D67" w:rsidRPr="00986EB8">
        <w:rPr>
          <w:sz w:val="18"/>
          <w:szCs w:val="18"/>
        </w:rPr>
        <w:tab/>
        <w:t xml:space="preserve">Under the name of each psychotropic substance, the total quantity imported should be entered (in </w:t>
      </w:r>
      <w:r w:rsidR="00FF5F88" w:rsidRPr="00986EB8">
        <w:rPr>
          <w:sz w:val="18"/>
          <w:szCs w:val="18"/>
        </w:rPr>
        <w:t>kilo</w:t>
      </w:r>
      <w:r w:rsidR="00023D67" w:rsidRPr="00986EB8">
        <w:rPr>
          <w:sz w:val="18"/>
          <w:szCs w:val="18"/>
        </w:rPr>
        <w:t xml:space="preserve">grams). </w:t>
      </w:r>
    </w:p>
    <w:p w14:paraId="42C90F99" w14:textId="0C1DA1B0" w:rsidR="005A72DE" w:rsidRPr="003272A4" w:rsidRDefault="005A72DE" w:rsidP="005A72DE">
      <w:pPr>
        <w:tabs>
          <w:tab w:val="left" w:pos="426"/>
          <w:tab w:val="left" w:pos="851"/>
          <w:tab w:val="left" w:pos="1276"/>
        </w:tabs>
        <w:spacing w:after="60"/>
        <w:jc w:val="both"/>
        <w:rPr>
          <w:sz w:val="18"/>
          <w:szCs w:val="18"/>
        </w:rPr>
      </w:pPr>
      <w:r>
        <w:rPr>
          <w:sz w:val="18"/>
          <w:szCs w:val="18"/>
        </w:rPr>
        <w:t>9.</w:t>
      </w:r>
      <w:r>
        <w:rPr>
          <w:sz w:val="18"/>
          <w:szCs w:val="18"/>
        </w:rPr>
        <w:tab/>
      </w:r>
      <w:r w:rsidR="00C3744E">
        <w:rPr>
          <w:sz w:val="18"/>
          <w:szCs w:val="18"/>
        </w:rPr>
        <w:t xml:space="preserve">Imported quantities </w:t>
      </w:r>
      <w:r w:rsidRPr="005A72DE">
        <w:rPr>
          <w:sz w:val="18"/>
          <w:szCs w:val="18"/>
        </w:rPr>
        <w:t xml:space="preserve">related </w:t>
      </w:r>
      <w:r w:rsidR="00C3744E">
        <w:rPr>
          <w:sz w:val="18"/>
          <w:szCs w:val="18"/>
        </w:rPr>
        <w:t>to</w:t>
      </w:r>
      <w:r w:rsidRPr="005A72DE">
        <w:rPr>
          <w:sz w:val="18"/>
          <w:szCs w:val="18"/>
        </w:rPr>
        <w:t xml:space="preserve"> delta-9-THC should include quantities of natural and synthetic origin.</w:t>
      </w:r>
    </w:p>
    <w:p w14:paraId="36B2923B" w14:textId="77777777" w:rsidR="00321718" w:rsidRPr="00986EB8" w:rsidRDefault="00321718" w:rsidP="00321718">
      <w:pPr>
        <w:tabs>
          <w:tab w:val="left" w:pos="426"/>
          <w:tab w:val="left" w:pos="851"/>
          <w:tab w:val="left" w:pos="1276"/>
        </w:tabs>
        <w:spacing w:line="120" w:lineRule="exact"/>
        <w:ind w:left="1276" w:hanging="1276"/>
        <w:rPr>
          <w:b/>
          <w:bCs/>
          <w:sz w:val="10"/>
          <w:szCs w:val="24"/>
        </w:rPr>
      </w:pPr>
    </w:p>
    <w:p w14:paraId="7BA0A910" w14:textId="28F1D1BD" w:rsidR="00023D67" w:rsidRPr="00986EB8" w:rsidRDefault="00023D67" w:rsidP="00A47D19">
      <w:pPr>
        <w:tabs>
          <w:tab w:val="left" w:pos="426"/>
          <w:tab w:val="left" w:pos="851"/>
          <w:tab w:val="left" w:pos="1276"/>
        </w:tabs>
        <w:spacing w:before="40" w:after="60"/>
        <w:ind w:left="1276" w:hanging="1276"/>
        <w:rPr>
          <w:b/>
          <w:bCs/>
          <w:sz w:val="24"/>
          <w:szCs w:val="24"/>
        </w:rPr>
      </w:pPr>
      <w:r w:rsidRPr="00986EB8">
        <w:rPr>
          <w:b/>
          <w:bCs/>
          <w:sz w:val="24"/>
          <w:szCs w:val="24"/>
        </w:rPr>
        <w:t>Section II.</w:t>
      </w:r>
      <w:r w:rsidRPr="00986EB8">
        <w:rPr>
          <w:b/>
          <w:bCs/>
          <w:sz w:val="24"/>
          <w:szCs w:val="24"/>
        </w:rPr>
        <w:tab/>
        <w:t>Exports: statistical data on substances in Schedule II of the Convention on Psychotropic Substances of 1971</w:t>
      </w:r>
    </w:p>
    <w:p w14:paraId="5D82BD87" w14:textId="44E8772D" w:rsidR="00023D67" w:rsidRPr="00986EB8" w:rsidRDefault="00C3744E" w:rsidP="00EC32E8">
      <w:pPr>
        <w:tabs>
          <w:tab w:val="left" w:pos="426"/>
          <w:tab w:val="left" w:pos="851"/>
          <w:tab w:val="left" w:pos="1276"/>
        </w:tabs>
        <w:spacing w:after="60"/>
        <w:jc w:val="both"/>
        <w:rPr>
          <w:sz w:val="18"/>
          <w:szCs w:val="18"/>
        </w:rPr>
      </w:pPr>
      <w:r>
        <w:rPr>
          <w:sz w:val="18"/>
          <w:szCs w:val="18"/>
        </w:rPr>
        <w:t>10</w:t>
      </w:r>
      <w:r w:rsidR="00023D67" w:rsidRPr="00986EB8">
        <w:rPr>
          <w:sz w:val="18"/>
          <w:szCs w:val="18"/>
        </w:rPr>
        <w:t>.</w:t>
      </w:r>
      <w:r w:rsidR="00023D67" w:rsidRPr="00986EB8">
        <w:rPr>
          <w:sz w:val="18"/>
          <w:szCs w:val="18"/>
        </w:rPr>
        <w:tab/>
        <w:t>The name of each country or region to which one of the psychotropic substances was exported should be entered in the column on the left. In the same row, the quantity of each substance exported to that country or region should be entered under the name of the substance.</w:t>
      </w:r>
    </w:p>
    <w:p w14:paraId="7BADC17A" w14:textId="6AAD08B2" w:rsidR="00023D67" w:rsidRDefault="00C3744E" w:rsidP="00EC32E8">
      <w:pPr>
        <w:tabs>
          <w:tab w:val="left" w:pos="426"/>
          <w:tab w:val="left" w:pos="851"/>
          <w:tab w:val="left" w:pos="1276"/>
        </w:tabs>
        <w:spacing w:after="60"/>
        <w:jc w:val="both"/>
        <w:rPr>
          <w:sz w:val="18"/>
          <w:szCs w:val="18"/>
        </w:rPr>
      </w:pPr>
      <w:r w:rsidRPr="00986EB8">
        <w:rPr>
          <w:sz w:val="18"/>
          <w:szCs w:val="18"/>
        </w:rPr>
        <w:t>1</w:t>
      </w:r>
      <w:r>
        <w:rPr>
          <w:sz w:val="18"/>
          <w:szCs w:val="18"/>
        </w:rPr>
        <w:t>1</w:t>
      </w:r>
      <w:r w:rsidR="00023D67" w:rsidRPr="00986EB8">
        <w:rPr>
          <w:sz w:val="18"/>
          <w:szCs w:val="18"/>
        </w:rPr>
        <w:t>.</w:t>
      </w:r>
      <w:r w:rsidR="00023D67" w:rsidRPr="00986EB8">
        <w:rPr>
          <w:sz w:val="18"/>
          <w:szCs w:val="18"/>
        </w:rPr>
        <w:tab/>
        <w:t xml:space="preserve">Under the name of each psychotropic substance exported, the total quantity exported should be entered (in </w:t>
      </w:r>
      <w:r w:rsidR="00FF5F88" w:rsidRPr="00986EB8">
        <w:rPr>
          <w:sz w:val="18"/>
          <w:szCs w:val="18"/>
        </w:rPr>
        <w:t>kilo</w:t>
      </w:r>
      <w:r w:rsidR="00023D67" w:rsidRPr="00986EB8">
        <w:rPr>
          <w:sz w:val="18"/>
          <w:szCs w:val="18"/>
        </w:rPr>
        <w:t>grams).</w:t>
      </w:r>
    </w:p>
    <w:p w14:paraId="21D4245F" w14:textId="4E461B0C" w:rsidR="00C3744E" w:rsidRPr="00986EB8" w:rsidRDefault="00C3744E" w:rsidP="00EC32E8">
      <w:pPr>
        <w:tabs>
          <w:tab w:val="left" w:pos="426"/>
          <w:tab w:val="left" w:pos="851"/>
          <w:tab w:val="left" w:pos="1276"/>
        </w:tabs>
        <w:spacing w:after="60"/>
        <w:jc w:val="both"/>
        <w:rPr>
          <w:sz w:val="18"/>
          <w:szCs w:val="18"/>
        </w:rPr>
      </w:pPr>
      <w:r>
        <w:rPr>
          <w:sz w:val="18"/>
          <w:szCs w:val="18"/>
        </w:rPr>
        <w:t>12.</w:t>
      </w:r>
      <w:r>
        <w:rPr>
          <w:sz w:val="18"/>
          <w:szCs w:val="18"/>
        </w:rPr>
        <w:tab/>
        <w:t>Exported</w:t>
      </w:r>
      <w:r w:rsidRPr="00C3744E">
        <w:rPr>
          <w:sz w:val="18"/>
          <w:szCs w:val="18"/>
        </w:rPr>
        <w:t xml:space="preserve"> quantities related to delta-9-THC should include quantities of natural and synthetic origin.</w:t>
      </w:r>
    </w:p>
    <w:p w14:paraId="53E45291" w14:textId="2530DD01" w:rsidR="00023D67" w:rsidRPr="00986EB8" w:rsidRDefault="00C3744E" w:rsidP="00EC32E8">
      <w:pPr>
        <w:tabs>
          <w:tab w:val="left" w:pos="426"/>
          <w:tab w:val="left" w:pos="851"/>
          <w:tab w:val="left" w:pos="1276"/>
        </w:tabs>
        <w:spacing w:after="60"/>
        <w:jc w:val="both"/>
        <w:rPr>
          <w:sz w:val="18"/>
          <w:szCs w:val="18"/>
        </w:rPr>
      </w:pPr>
      <w:r w:rsidRPr="00986EB8">
        <w:rPr>
          <w:sz w:val="18"/>
          <w:szCs w:val="18"/>
        </w:rPr>
        <w:t>1</w:t>
      </w:r>
      <w:r>
        <w:rPr>
          <w:sz w:val="18"/>
          <w:szCs w:val="18"/>
        </w:rPr>
        <w:t>3</w:t>
      </w:r>
      <w:r w:rsidR="00023D67" w:rsidRPr="00986EB8">
        <w:rPr>
          <w:sz w:val="18"/>
          <w:szCs w:val="18"/>
        </w:rPr>
        <w:t>.</w:t>
      </w:r>
      <w:r w:rsidR="00023D67" w:rsidRPr="00986EB8">
        <w:rPr>
          <w:sz w:val="18"/>
          <w:szCs w:val="18"/>
        </w:rPr>
        <w:tab/>
        <w:t>In section II, as well as in section I, goods returned by a country or region, for any reason whatsoever, to the original exporting country or region should be entered as an export by the former and as an import by the latter.</w:t>
      </w:r>
    </w:p>
    <w:p w14:paraId="79405838" w14:textId="77777777" w:rsidR="00321718" w:rsidRPr="00986EB8" w:rsidRDefault="00321718" w:rsidP="00321718">
      <w:pPr>
        <w:tabs>
          <w:tab w:val="left" w:pos="426"/>
          <w:tab w:val="left" w:pos="851"/>
          <w:tab w:val="left" w:pos="1276"/>
        </w:tabs>
        <w:spacing w:line="120" w:lineRule="exact"/>
        <w:rPr>
          <w:b/>
          <w:bCs/>
          <w:sz w:val="10"/>
          <w:szCs w:val="24"/>
        </w:rPr>
      </w:pPr>
    </w:p>
    <w:p w14:paraId="34854A7D" w14:textId="77777777" w:rsidR="00023D67" w:rsidRPr="00986EB8" w:rsidRDefault="00023D67" w:rsidP="00A47D19">
      <w:pPr>
        <w:tabs>
          <w:tab w:val="left" w:pos="426"/>
          <w:tab w:val="left" w:pos="851"/>
          <w:tab w:val="left" w:pos="1276"/>
        </w:tabs>
        <w:spacing w:before="40" w:after="60"/>
        <w:ind w:left="1276" w:hanging="1276"/>
        <w:rPr>
          <w:b/>
          <w:bCs/>
          <w:sz w:val="24"/>
          <w:szCs w:val="24"/>
        </w:rPr>
      </w:pPr>
      <w:r w:rsidRPr="00986EB8">
        <w:rPr>
          <w:b/>
          <w:bCs/>
          <w:sz w:val="24"/>
          <w:szCs w:val="24"/>
        </w:rPr>
        <w:t>Section III.</w:t>
      </w:r>
      <w:r w:rsidRPr="00986EB8">
        <w:rPr>
          <w:b/>
          <w:bCs/>
          <w:sz w:val="24"/>
          <w:szCs w:val="24"/>
        </w:rPr>
        <w:tab/>
        <w:t>Other statistical information that the competent authorities consider useful</w:t>
      </w:r>
    </w:p>
    <w:p w14:paraId="1EE745E5" w14:textId="5E9B392B" w:rsidR="00023D67" w:rsidRPr="00986EB8" w:rsidRDefault="00C3744E" w:rsidP="00C52D65">
      <w:pPr>
        <w:tabs>
          <w:tab w:val="left" w:pos="426"/>
          <w:tab w:val="left" w:pos="851"/>
          <w:tab w:val="left" w:pos="1276"/>
        </w:tabs>
        <w:spacing w:after="120"/>
        <w:rPr>
          <w:sz w:val="18"/>
          <w:szCs w:val="18"/>
        </w:rPr>
      </w:pPr>
      <w:r w:rsidRPr="00986EB8">
        <w:rPr>
          <w:sz w:val="18"/>
          <w:szCs w:val="18"/>
        </w:rPr>
        <w:t>1</w:t>
      </w:r>
      <w:r>
        <w:rPr>
          <w:sz w:val="18"/>
          <w:szCs w:val="18"/>
        </w:rPr>
        <w:t>4</w:t>
      </w:r>
      <w:r w:rsidR="00023D67" w:rsidRPr="00986EB8">
        <w:rPr>
          <w:sz w:val="18"/>
          <w:szCs w:val="18"/>
        </w:rPr>
        <w:t>.</w:t>
      </w:r>
      <w:r w:rsidR="00023D67" w:rsidRPr="00986EB8">
        <w:rPr>
          <w:sz w:val="18"/>
          <w:szCs w:val="18"/>
        </w:rPr>
        <w:tab/>
        <w:t>Other statistical information that the competent authorities consider useful should be entered here</w:t>
      </w:r>
      <w:r w:rsidR="00615D27" w:rsidRPr="00986EB8">
        <w:rPr>
          <w:sz w:val="18"/>
          <w:szCs w:val="18"/>
        </w:rPr>
        <w:t xml:space="preserve"> </w:t>
      </w:r>
      <w:r w:rsidR="00023D67" w:rsidRPr="00986EB8">
        <w:rPr>
          <w:sz w:val="18"/>
          <w:szCs w:val="18"/>
        </w:rPr>
        <w:t>(i.e. seizures data)</w:t>
      </w:r>
      <w:r w:rsidR="00615D27" w:rsidRPr="00986EB8">
        <w:rPr>
          <w:sz w:val="18"/>
          <w:szCs w:val="18"/>
        </w:rPr>
        <w:t>.</w:t>
      </w:r>
    </w:p>
    <w:p w14:paraId="423C1611" w14:textId="77777777" w:rsidR="00094F53" w:rsidRPr="00986EB8" w:rsidRDefault="00094F53" w:rsidP="00C52D65">
      <w:pPr>
        <w:tabs>
          <w:tab w:val="left" w:pos="426"/>
          <w:tab w:val="left" w:pos="851"/>
          <w:tab w:val="left" w:pos="1276"/>
        </w:tabs>
        <w:spacing w:after="120"/>
        <w:rPr>
          <w:sz w:val="18"/>
          <w:szCs w:val="18"/>
        </w:rPr>
      </w:pPr>
    </w:p>
    <w:p w14:paraId="788777D8" w14:textId="74B79781" w:rsidR="00094F53" w:rsidRPr="00986EB8" w:rsidRDefault="00094F53" w:rsidP="00C52D65">
      <w:pPr>
        <w:tabs>
          <w:tab w:val="left" w:pos="426"/>
          <w:tab w:val="left" w:pos="851"/>
          <w:tab w:val="left" w:pos="1276"/>
        </w:tabs>
        <w:spacing w:after="120"/>
        <w:rPr>
          <w:sz w:val="18"/>
          <w:szCs w:val="18"/>
        </w:rPr>
        <w:sectPr w:rsidR="00094F53" w:rsidRPr="00986EB8" w:rsidSect="004B1453">
          <w:headerReference w:type="even" r:id="rId15"/>
          <w:headerReference w:type="default" r:id="rId16"/>
          <w:headerReference w:type="first" r:id="rId17"/>
          <w:footerReference w:type="first" r:id="rId18"/>
          <w:endnotePr>
            <w:numFmt w:val="decimal"/>
          </w:endnotePr>
          <w:pgSz w:w="11907" w:h="16840" w:code="9"/>
          <w:pgMar w:top="1134" w:right="1134" w:bottom="1701" w:left="1134" w:header="578" w:footer="1038" w:gutter="0"/>
          <w:cols w:space="720"/>
          <w:titlePg/>
        </w:sectPr>
      </w:pPr>
    </w:p>
    <w:p w14:paraId="000DA2E4" w14:textId="77777777" w:rsidR="00023D67" w:rsidRPr="00986EB8" w:rsidRDefault="00023D67" w:rsidP="003D49C3">
      <w:pPr>
        <w:tabs>
          <w:tab w:val="right" w:pos="3870"/>
        </w:tabs>
        <w:ind w:right="54"/>
        <w:jc w:val="center"/>
        <w:rPr>
          <w:b/>
          <w:bCs/>
          <w:sz w:val="28"/>
          <w:szCs w:val="28"/>
        </w:rPr>
      </w:pPr>
      <w:r w:rsidRPr="00986EB8">
        <w:rPr>
          <w:b/>
          <w:bCs/>
          <w:sz w:val="28"/>
          <w:szCs w:val="28"/>
        </w:rPr>
        <w:lastRenderedPageBreak/>
        <w:t>I.</w:t>
      </w:r>
      <w:r w:rsidRPr="00986EB8">
        <w:rPr>
          <w:b/>
          <w:bCs/>
          <w:sz w:val="28"/>
          <w:szCs w:val="28"/>
        </w:rPr>
        <w:tab/>
        <w:t>Imports:</w:t>
      </w:r>
      <w:r w:rsidR="005811F9" w:rsidRPr="00986EB8">
        <w:rPr>
          <w:noProof/>
          <w:w w:val="100"/>
          <w:lang w:eastAsia="zh-CN"/>
        </w:rPr>
        <mc:AlternateContent>
          <mc:Choice Requires="wps">
            <w:drawing>
              <wp:anchor distT="0" distB="0" distL="114300" distR="114300" simplePos="0" relativeHeight="251658241" behindDoc="0" locked="1" layoutInCell="1" allowOverlap="1" wp14:anchorId="74654014" wp14:editId="013CBEA5">
                <wp:simplePos x="0" y="0"/>
                <wp:positionH relativeFrom="rightMargin">
                  <wp:posOffset>-71755</wp:posOffset>
                </wp:positionH>
                <wp:positionV relativeFrom="paragraph">
                  <wp:posOffset>5700395</wp:posOffset>
                </wp:positionV>
                <wp:extent cx="386080" cy="571500"/>
                <wp:effectExtent l="0" t="0" r="1397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715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50A97B" w14:textId="77777777" w:rsidR="00023D67" w:rsidRPr="0088335A" w:rsidRDefault="00023D67" w:rsidP="003D49C3">
                            <w:pPr>
                              <w:jc w:val="both"/>
                              <w:rPr>
                                <w:sz w:val="20"/>
                                <w:szCs w:val="20"/>
                              </w:rPr>
                            </w:pPr>
                            <w:r w:rsidRPr="0088335A">
                              <w:rPr>
                                <w:sz w:val="20"/>
                                <w:szCs w:val="20"/>
                              </w:rPr>
                              <w:t>Form A/P</w:t>
                            </w:r>
                          </w:p>
                          <w:p w14:paraId="5A829A57" w14:textId="237C2945" w:rsidR="00023D67" w:rsidRPr="0088335A" w:rsidRDefault="00023D67" w:rsidP="003D49C3">
                            <w:pPr>
                              <w:jc w:val="both"/>
                              <w:rPr>
                                <w:sz w:val="20"/>
                                <w:szCs w:val="20"/>
                              </w:rPr>
                            </w:pPr>
                            <w:r w:rsidRPr="0088335A">
                              <w:rPr>
                                <w:sz w:val="20"/>
                                <w:szCs w:val="20"/>
                              </w:rPr>
                              <w:t xml:space="preserve">Page </w:t>
                            </w:r>
                            <w:r w:rsidR="00E13905">
                              <w:rPr>
                                <w:sz w:val="20"/>
                                <w:szCs w:val="20"/>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54014" id="_x0000_t202" coordsize="21600,21600" o:spt="202" path="m,l,21600r21600,l21600,xe">
                <v:stroke joinstyle="miter"/>
                <v:path gradientshapeok="t" o:connecttype="rect"/>
              </v:shapetype>
              <v:shape id="Text Box 6" o:spid="_x0000_s1026" type="#_x0000_t202" style="position:absolute;left:0;text-align:left;margin-left:-5.65pt;margin-top:448.85pt;width:30.4pt;height:4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" filled="f" strokecolor="white">
                <v:textbox style="layout-flow:vertical" inset="0,0,0,0">
                  <w:txbxContent>
                    <w:p w14:paraId="3D50A97B" w14:textId="77777777" w:rsidR="00023D67" w:rsidRPr="0088335A" w:rsidRDefault="00023D67" w:rsidP="003D49C3">
                      <w:pPr>
                        <w:jc w:val="both"/>
                        <w:rPr>
                          <w:sz w:val="20"/>
                          <w:szCs w:val="20"/>
                        </w:rPr>
                      </w:pPr>
                      <w:r w:rsidRPr="0088335A">
                        <w:rPr>
                          <w:sz w:val="20"/>
                          <w:szCs w:val="20"/>
                        </w:rPr>
                        <w:t>Form A/P</w:t>
                      </w:r>
                    </w:p>
                    <w:p w14:paraId="5A829A57" w14:textId="237C2945" w:rsidR="00023D67" w:rsidRPr="0088335A" w:rsidRDefault="00023D67" w:rsidP="003D49C3">
                      <w:pPr>
                        <w:jc w:val="both"/>
                        <w:rPr>
                          <w:sz w:val="20"/>
                          <w:szCs w:val="20"/>
                        </w:rPr>
                      </w:pPr>
                      <w:r w:rsidRPr="0088335A">
                        <w:rPr>
                          <w:sz w:val="20"/>
                          <w:szCs w:val="20"/>
                        </w:rPr>
                        <w:t xml:space="preserve">Page </w:t>
                      </w:r>
                      <w:r w:rsidR="00E13905">
                        <w:rPr>
                          <w:sz w:val="20"/>
                          <w:szCs w:val="20"/>
                        </w:rPr>
                        <w:t>3</w:t>
                      </w:r>
                    </w:p>
                  </w:txbxContent>
                </v:textbox>
                <w10:wrap anchorx="margin"/>
                <w10:anchorlock/>
              </v:shape>
            </w:pict>
          </mc:Fallback>
        </mc:AlternateContent>
      </w:r>
      <w:r w:rsidRPr="00986EB8">
        <w:rPr>
          <w:b/>
          <w:bCs/>
          <w:sz w:val="28"/>
          <w:szCs w:val="28"/>
        </w:rPr>
        <w:t xml:space="preserve"> statistical data on substances in Schedule II of the Convention on Psychotropic Substances of 1971</w:t>
      </w:r>
    </w:p>
    <w:p w14:paraId="262EBD67" w14:textId="1DF0CE50" w:rsidR="00023D67" w:rsidRPr="00986EB8" w:rsidRDefault="00023D67" w:rsidP="003D49C3">
      <w:pPr>
        <w:tabs>
          <w:tab w:val="right" w:pos="3870"/>
        </w:tabs>
        <w:ind w:right="54"/>
        <w:jc w:val="center"/>
        <w:rPr>
          <w:b/>
          <w:bCs/>
          <w:sz w:val="18"/>
          <w:szCs w:val="18"/>
        </w:rPr>
      </w:pPr>
      <w:r w:rsidRPr="00986EB8">
        <w:rPr>
          <w:b/>
          <w:bCs/>
          <w:sz w:val="18"/>
          <w:szCs w:val="18"/>
        </w:rPr>
        <w:t>(</w:t>
      </w:r>
      <w:r w:rsidR="00623504" w:rsidRPr="00986EB8">
        <w:rPr>
          <w:b/>
          <w:bCs/>
          <w:sz w:val="18"/>
          <w:szCs w:val="18"/>
        </w:rPr>
        <w:t>Kilog</w:t>
      </w:r>
      <w:r w:rsidRPr="00986EB8">
        <w:rPr>
          <w:b/>
          <w:bCs/>
          <w:sz w:val="18"/>
          <w:szCs w:val="18"/>
        </w:rPr>
        <w:t>rams)</w:t>
      </w:r>
    </w:p>
    <w:p w14:paraId="6A24D136" w14:textId="77777777" w:rsidR="00023D67" w:rsidRPr="00986EB8" w:rsidRDefault="00023D67" w:rsidP="003D49C3">
      <w:pPr>
        <w:tabs>
          <w:tab w:val="right" w:pos="3870"/>
        </w:tabs>
        <w:ind w:right="54"/>
        <w:jc w:val="center"/>
        <w:rPr>
          <w:b/>
          <w:bCs/>
          <w:sz w:val="18"/>
          <w:szCs w:val="18"/>
        </w:rPr>
      </w:pPr>
    </w:p>
    <w:tbl>
      <w:tblPr>
        <w:tblW w:w="15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1385"/>
        <w:gridCol w:w="986"/>
        <w:gridCol w:w="1100"/>
        <w:gridCol w:w="804"/>
        <w:gridCol w:w="804"/>
        <w:gridCol w:w="819"/>
        <w:gridCol w:w="1135"/>
        <w:gridCol w:w="908"/>
        <w:gridCol w:w="1163"/>
        <w:gridCol w:w="1135"/>
        <w:gridCol w:w="1135"/>
        <w:gridCol w:w="1362"/>
        <w:gridCol w:w="908"/>
        <w:gridCol w:w="908"/>
        <w:gridCol w:w="908"/>
      </w:tblGrid>
      <w:tr w:rsidR="00623504" w:rsidRPr="00986EB8" w14:paraId="5A62D210" w14:textId="77777777" w:rsidTr="00115840">
        <w:trPr>
          <w:cantSplit/>
          <w:trHeight w:val="652"/>
          <w:tblHeader/>
          <w:jc w:val="center"/>
        </w:trPr>
        <w:tc>
          <w:tcPr>
            <w:tcW w:w="1385" w:type="dxa"/>
            <w:vAlign w:val="center"/>
          </w:tcPr>
          <w:p w14:paraId="217B0652" w14:textId="77777777" w:rsidR="00623504" w:rsidRPr="00986EB8" w:rsidRDefault="00623504" w:rsidP="007C271A">
            <w:pPr>
              <w:tabs>
                <w:tab w:val="right" w:pos="3870"/>
              </w:tabs>
              <w:ind w:left="57"/>
              <w:jc w:val="center"/>
              <w:rPr>
                <w:sz w:val="16"/>
                <w:szCs w:val="16"/>
              </w:rPr>
            </w:pPr>
          </w:p>
        </w:tc>
        <w:tc>
          <w:tcPr>
            <w:tcW w:w="986" w:type="dxa"/>
            <w:vAlign w:val="center"/>
          </w:tcPr>
          <w:p w14:paraId="07AE3B61" w14:textId="77777777" w:rsidR="00623504" w:rsidRPr="00986EB8" w:rsidRDefault="00623504" w:rsidP="007C271A">
            <w:pPr>
              <w:tabs>
                <w:tab w:val="right" w:pos="3870"/>
              </w:tabs>
              <w:jc w:val="center"/>
              <w:rPr>
                <w:i/>
                <w:iCs/>
                <w:sz w:val="16"/>
                <w:szCs w:val="16"/>
              </w:rPr>
            </w:pPr>
            <w:r w:rsidRPr="00986EB8">
              <w:rPr>
                <w:i/>
                <w:iCs/>
                <w:sz w:val="16"/>
                <w:szCs w:val="16"/>
              </w:rPr>
              <w:t>Amfetamine</w:t>
            </w:r>
          </w:p>
        </w:tc>
        <w:tc>
          <w:tcPr>
            <w:tcW w:w="1100" w:type="dxa"/>
            <w:vAlign w:val="center"/>
          </w:tcPr>
          <w:p w14:paraId="4228A592" w14:textId="77777777" w:rsidR="00623504" w:rsidRPr="00986EB8" w:rsidRDefault="00623504" w:rsidP="007C271A">
            <w:pPr>
              <w:tabs>
                <w:tab w:val="right" w:pos="3870"/>
              </w:tabs>
              <w:jc w:val="center"/>
              <w:rPr>
                <w:i/>
                <w:iCs/>
                <w:sz w:val="16"/>
                <w:szCs w:val="16"/>
              </w:rPr>
            </w:pPr>
            <w:r w:rsidRPr="00986EB8">
              <w:rPr>
                <w:i/>
                <w:iCs/>
                <w:sz w:val="16"/>
                <w:szCs w:val="16"/>
              </w:rPr>
              <w:t>Dexamfetamine</w:t>
            </w:r>
          </w:p>
        </w:tc>
        <w:tc>
          <w:tcPr>
            <w:tcW w:w="804" w:type="dxa"/>
          </w:tcPr>
          <w:p w14:paraId="2C6F7419" w14:textId="77777777" w:rsidR="00623504" w:rsidRPr="00986EB8" w:rsidRDefault="00623504" w:rsidP="007C271A">
            <w:pPr>
              <w:tabs>
                <w:tab w:val="right" w:pos="3870"/>
              </w:tabs>
              <w:jc w:val="center"/>
              <w:rPr>
                <w:i/>
                <w:iCs/>
                <w:sz w:val="16"/>
                <w:szCs w:val="16"/>
              </w:rPr>
            </w:pPr>
          </w:p>
          <w:p w14:paraId="49DA4AD7" w14:textId="0E9935C4" w:rsidR="00623504" w:rsidRPr="00986EB8" w:rsidRDefault="00623504" w:rsidP="007C271A">
            <w:pPr>
              <w:tabs>
                <w:tab w:val="right" w:pos="3870"/>
              </w:tabs>
              <w:jc w:val="center"/>
              <w:rPr>
                <w:i/>
                <w:iCs/>
                <w:sz w:val="16"/>
                <w:szCs w:val="16"/>
              </w:rPr>
            </w:pPr>
            <w:r w:rsidRPr="00986EB8">
              <w:rPr>
                <w:i/>
                <w:iCs/>
                <w:sz w:val="16"/>
                <w:szCs w:val="16"/>
              </w:rPr>
              <w:t>delta-9-THC</w:t>
            </w:r>
          </w:p>
        </w:tc>
        <w:tc>
          <w:tcPr>
            <w:tcW w:w="804" w:type="dxa"/>
            <w:vAlign w:val="center"/>
          </w:tcPr>
          <w:p w14:paraId="2C64A7C2" w14:textId="7CF1230B" w:rsidR="00623504" w:rsidRPr="00986EB8" w:rsidRDefault="00623504" w:rsidP="007C271A">
            <w:pPr>
              <w:tabs>
                <w:tab w:val="right" w:pos="3870"/>
              </w:tabs>
              <w:jc w:val="center"/>
              <w:rPr>
                <w:i/>
                <w:iCs/>
                <w:sz w:val="16"/>
                <w:szCs w:val="16"/>
              </w:rPr>
            </w:pPr>
            <w:r w:rsidRPr="00986EB8">
              <w:rPr>
                <w:i/>
                <w:iCs/>
                <w:sz w:val="16"/>
                <w:szCs w:val="16"/>
              </w:rPr>
              <w:t>Fenetylline</w:t>
            </w:r>
          </w:p>
        </w:tc>
        <w:tc>
          <w:tcPr>
            <w:tcW w:w="819" w:type="dxa"/>
            <w:vAlign w:val="center"/>
          </w:tcPr>
          <w:p w14:paraId="2C848F86" w14:textId="77777777" w:rsidR="00623504" w:rsidRPr="00986EB8" w:rsidRDefault="00623504" w:rsidP="007C271A">
            <w:pPr>
              <w:tabs>
                <w:tab w:val="right" w:pos="3870"/>
              </w:tabs>
              <w:jc w:val="center"/>
              <w:rPr>
                <w:i/>
                <w:iCs/>
                <w:sz w:val="16"/>
                <w:szCs w:val="16"/>
              </w:rPr>
            </w:pPr>
            <w:r w:rsidRPr="00986EB8">
              <w:rPr>
                <w:i/>
                <w:iCs/>
                <w:sz w:val="16"/>
                <w:szCs w:val="16"/>
              </w:rPr>
              <w:t>GHB</w:t>
            </w:r>
          </w:p>
        </w:tc>
        <w:tc>
          <w:tcPr>
            <w:tcW w:w="1135" w:type="dxa"/>
            <w:vAlign w:val="center"/>
          </w:tcPr>
          <w:p w14:paraId="7482DD8B" w14:textId="77777777" w:rsidR="00623504" w:rsidRPr="00986EB8" w:rsidRDefault="00623504" w:rsidP="007C271A">
            <w:pPr>
              <w:tabs>
                <w:tab w:val="right" w:pos="3870"/>
              </w:tabs>
              <w:jc w:val="center"/>
              <w:rPr>
                <w:i/>
                <w:iCs/>
                <w:sz w:val="16"/>
                <w:szCs w:val="16"/>
              </w:rPr>
            </w:pPr>
            <w:r w:rsidRPr="00986EB8">
              <w:rPr>
                <w:i/>
                <w:iCs/>
                <w:sz w:val="16"/>
                <w:szCs w:val="16"/>
              </w:rPr>
              <w:t>Levamfetamine</w:t>
            </w:r>
          </w:p>
        </w:tc>
        <w:tc>
          <w:tcPr>
            <w:tcW w:w="908" w:type="dxa"/>
            <w:vAlign w:val="center"/>
          </w:tcPr>
          <w:p w14:paraId="5B7A23D7" w14:textId="77777777" w:rsidR="00623504" w:rsidRPr="00986EB8" w:rsidRDefault="00623504" w:rsidP="007C271A">
            <w:pPr>
              <w:tabs>
                <w:tab w:val="right" w:pos="3870"/>
              </w:tabs>
              <w:jc w:val="center"/>
              <w:rPr>
                <w:i/>
                <w:iCs/>
                <w:sz w:val="16"/>
                <w:szCs w:val="16"/>
              </w:rPr>
            </w:pPr>
            <w:r w:rsidRPr="00986EB8">
              <w:rPr>
                <w:i/>
                <w:iCs/>
                <w:sz w:val="16"/>
                <w:szCs w:val="16"/>
              </w:rPr>
              <w:t>Levometh-amphetamine</w:t>
            </w:r>
          </w:p>
        </w:tc>
        <w:tc>
          <w:tcPr>
            <w:tcW w:w="1163" w:type="dxa"/>
            <w:vAlign w:val="center"/>
          </w:tcPr>
          <w:p w14:paraId="77BDE32B" w14:textId="77777777" w:rsidR="00623504" w:rsidRPr="00986EB8" w:rsidRDefault="00623504" w:rsidP="007C271A">
            <w:pPr>
              <w:tabs>
                <w:tab w:val="right" w:pos="3870"/>
              </w:tabs>
              <w:jc w:val="center"/>
              <w:rPr>
                <w:i/>
                <w:iCs/>
                <w:sz w:val="16"/>
                <w:szCs w:val="16"/>
              </w:rPr>
            </w:pPr>
            <w:r w:rsidRPr="00986EB8">
              <w:rPr>
                <w:i/>
                <w:iCs/>
                <w:sz w:val="16"/>
                <w:szCs w:val="16"/>
              </w:rPr>
              <w:t>Metamfetamine</w:t>
            </w:r>
          </w:p>
        </w:tc>
        <w:tc>
          <w:tcPr>
            <w:tcW w:w="1135" w:type="dxa"/>
            <w:vAlign w:val="center"/>
          </w:tcPr>
          <w:p w14:paraId="4AC0D052" w14:textId="556F2FCD" w:rsidR="00623504" w:rsidRPr="00986EB8" w:rsidRDefault="00623504" w:rsidP="00115840">
            <w:pPr>
              <w:tabs>
                <w:tab w:val="right" w:pos="3870"/>
              </w:tabs>
              <w:rPr>
                <w:i/>
                <w:iCs/>
                <w:sz w:val="16"/>
                <w:szCs w:val="16"/>
              </w:rPr>
            </w:pPr>
            <w:r w:rsidRPr="00986EB8">
              <w:rPr>
                <w:i/>
                <w:iCs/>
                <w:sz w:val="16"/>
                <w:szCs w:val="16"/>
              </w:rPr>
              <w:t xml:space="preserve"> Methaqualone </w:t>
            </w:r>
          </w:p>
        </w:tc>
        <w:tc>
          <w:tcPr>
            <w:tcW w:w="1135" w:type="dxa"/>
            <w:vAlign w:val="center"/>
          </w:tcPr>
          <w:p w14:paraId="6204C29D" w14:textId="25899BDF" w:rsidR="00623504" w:rsidRPr="00986EB8" w:rsidRDefault="00623504" w:rsidP="007C271A">
            <w:pPr>
              <w:tabs>
                <w:tab w:val="right" w:pos="3870"/>
              </w:tabs>
              <w:jc w:val="center"/>
              <w:rPr>
                <w:i/>
                <w:iCs/>
                <w:sz w:val="16"/>
                <w:szCs w:val="16"/>
              </w:rPr>
            </w:pPr>
            <w:r w:rsidRPr="00986EB8">
              <w:rPr>
                <w:i/>
                <w:iCs/>
                <w:sz w:val="16"/>
                <w:szCs w:val="16"/>
              </w:rPr>
              <w:t xml:space="preserve">Methylphenidate </w:t>
            </w:r>
          </w:p>
        </w:tc>
        <w:tc>
          <w:tcPr>
            <w:tcW w:w="1362" w:type="dxa"/>
            <w:vAlign w:val="center"/>
          </w:tcPr>
          <w:p w14:paraId="6BAADF4B" w14:textId="2B2D9008" w:rsidR="00623504" w:rsidRPr="00986EB8" w:rsidRDefault="00623504" w:rsidP="007C271A">
            <w:pPr>
              <w:tabs>
                <w:tab w:val="right" w:pos="3870"/>
              </w:tabs>
              <w:jc w:val="center"/>
              <w:rPr>
                <w:i/>
                <w:iCs/>
                <w:sz w:val="16"/>
                <w:szCs w:val="16"/>
              </w:rPr>
            </w:pPr>
            <w:r w:rsidRPr="00986EB8">
              <w:rPr>
                <w:i/>
                <w:iCs/>
                <w:sz w:val="16"/>
                <w:szCs w:val="16"/>
              </w:rPr>
              <w:t xml:space="preserve">Metamfetamine racemate </w:t>
            </w:r>
          </w:p>
        </w:tc>
        <w:tc>
          <w:tcPr>
            <w:tcW w:w="908" w:type="dxa"/>
            <w:vAlign w:val="center"/>
          </w:tcPr>
          <w:p w14:paraId="15452D6B" w14:textId="77777777" w:rsidR="00623504" w:rsidRPr="00986EB8" w:rsidRDefault="00623504" w:rsidP="007C271A">
            <w:pPr>
              <w:tabs>
                <w:tab w:val="right" w:pos="3870"/>
              </w:tabs>
              <w:jc w:val="center"/>
              <w:rPr>
                <w:i/>
                <w:iCs/>
                <w:sz w:val="16"/>
                <w:szCs w:val="16"/>
              </w:rPr>
            </w:pPr>
            <w:r w:rsidRPr="00986EB8">
              <w:rPr>
                <w:i/>
                <w:iCs/>
                <w:sz w:val="16"/>
                <w:szCs w:val="16"/>
              </w:rPr>
              <w:t>Secobarbital</w:t>
            </w:r>
          </w:p>
        </w:tc>
        <w:tc>
          <w:tcPr>
            <w:tcW w:w="908" w:type="dxa"/>
            <w:vAlign w:val="center"/>
          </w:tcPr>
          <w:p w14:paraId="14BBDDD0" w14:textId="77777777" w:rsidR="00623504" w:rsidRPr="00986EB8" w:rsidRDefault="00623504" w:rsidP="007C271A">
            <w:pPr>
              <w:tabs>
                <w:tab w:val="right" w:pos="3870"/>
              </w:tabs>
              <w:jc w:val="center"/>
              <w:rPr>
                <w:i/>
                <w:iCs/>
                <w:sz w:val="16"/>
                <w:szCs w:val="16"/>
              </w:rPr>
            </w:pPr>
            <w:r w:rsidRPr="00986EB8">
              <w:rPr>
                <w:i/>
                <w:iCs/>
                <w:sz w:val="16"/>
                <w:szCs w:val="16"/>
              </w:rPr>
              <w:t>Zipeprol</w:t>
            </w:r>
          </w:p>
        </w:tc>
        <w:tc>
          <w:tcPr>
            <w:tcW w:w="908" w:type="dxa"/>
            <w:vAlign w:val="center"/>
          </w:tcPr>
          <w:p w14:paraId="06392C3D" w14:textId="77777777" w:rsidR="00623504" w:rsidRPr="00986EB8" w:rsidRDefault="00623504" w:rsidP="007C271A">
            <w:pPr>
              <w:tabs>
                <w:tab w:val="right" w:pos="3870"/>
              </w:tabs>
              <w:jc w:val="center"/>
              <w:rPr>
                <w:i/>
                <w:iCs/>
                <w:sz w:val="16"/>
                <w:szCs w:val="16"/>
              </w:rPr>
            </w:pPr>
            <w:r w:rsidRPr="00986EB8">
              <w:rPr>
                <w:rStyle w:val="FootnoteReference"/>
                <w:i/>
                <w:iCs/>
                <w:sz w:val="16"/>
                <w:szCs w:val="16"/>
              </w:rPr>
              <w:footnoteReference w:id="2"/>
            </w:r>
            <w:r w:rsidRPr="00986EB8">
              <w:rPr>
                <w:i/>
                <w:iCs/>
                <w:sz w:val="16"/>
                <w:szCs w:val="16"/>
              </w:rPr>
              <w:t>Others</w:t>
            </w:r>
          </w:p>
        </w:tc>
      </w:tr>
      <w:tr w:rsidR="00623504" w:rsidRPr="00986EB8" w14:paraId="33E6FCE7" w14:textId="77777777" w:rsidTr="00FF2375">
        <w:trPr>
          <w:cantSplit/>
          <w:trHeight w:val="283"/>
          <w:tblHeader/>
          <w:jc w:val="center"/>
        </w:trPr>
        <w:tc>
          <w:tcPr>
            <w:tcW w:w="1385" w:type="dxa"/>
            <w:tcBorders>
              <w:bottom w:val="single" w:sz="12" w:space="0" w:color="auto"/>
            </w:tcBorders>
            <w:vAlign w:val="center"/>
          </w:tcPr>
          <w:p w14:paraId="1C21889B" w14:textId="77777777" w:rsidR="00623504" w:rsidRPr="00986EB8" w:rsidRDefault="00623504" w:rsidP="00A05757">
            <w:pPr>
              <w:tabs>
                <w:tab w:val="right" w:pos="3870"/>
              </w:tabs>
              <w:ind w:left="57"/>
              <w:jc w:val="center"/>
              <w:rPr>
                <w:sz w:val="16"/>
                <w:szCs w:val="16"/>
              </w:rPr>
            </w:pPr>
          </w:p>
        </w:tc>
        <w:tc>
          <w:tcPr>
            <w:tcW w:w="986" w:type="dxa"/>
            <w:tcBorders>
              <w:bottom w:val="single" w:sz="12" w:space="0" w:color="auto"/>
            </w:tcBorders>
            <w:vAlign w:val="center"/>
          </w:tcPr>
          <w:p w14:paraId="4D825F26" w14:textId="77777777" w:rsidR="00623504" w:rsidRPr="00986EB8" w:rsidRDefault="00623504" w:rsidP="00A05757">
            <w:pPr>
              <w:tabs>
                <w:tab w:val="right" w:pos="3870"/>
              </w:tabs>
              <w:jc w:val="center"/>
              <w:rPr>
                <w:i/>
                <w:iCs/>
                <w:sz w:val="16"/>
                <w:szCs w:val="16"/>
              </w:rPr>
            </w:pPr>
            <w:r w:rsidRPr="00986EB8">
              <w:rPr>
                <w:i/>
                <w:iCs/>
                <w:sz w:val="16"/>
                <w:szCs w:val="16"/>
              </w:rPr>
              <w:t>(PA 003)</w:t>
            </w:r>
          </w:p>
        </w:tc>
        <w:tc>
          <w:tcPr>
            <w:tcW w:w="1100" w:type="dxa"/>
            <w:tcBorders>
              <w:bottom w:val="single" w:sz="12" w:space="0" w:color="auto"/>
            </w:tcBorders>
            <w:vAlign w:val="center"/>
          </w:tcPr>
          <w:p w14:paraId="1D892187" w14:textId="77777777" w:rsidR="00623504" w:rsidRPr="00986EB8" w:rsidRDefault="00623504" w:rsidP="00A05757">
            <w:pPr>
              <w:tabs>
                <w:tab w:val="right" w:pos="3870"/>
              </w:tabs>
              <w:jc w:val="center"/>
              <w:rPr>
                <w:i/>
                <w:iCs/>
                <w:sz w:val="16"/>
                <w:szCs w:val="16"/>
              </w:rPr>
            </w:pPr>
            <w:r w:rsidRPr="00986EB8">
              <w:rPr>
                <w:i/>
                <w:iCs/>
                <w:sz w:val="16"/>
                <w:szCs w:val="16"/>
              </w:rPr>
              <w:t>(PD 002)</w:t>
            </w:r>
          </w:p>
        </w:tc>
        <w:tc>
          <w:tcPr>
            <w:tcW w:w="804" w:type="dxa"/>
            <w:tcBorders>
              <w:bottom w:val="single" w:sz="12" w:space="0" w:color="auto"/>
            </w:tcBorders>
            <w:vAlign w:val="center"/>
          </w:tcPr>
          <w:p w14:paraId="07C5C973" w14:textId="5D21CE49" w:rsidR="00623504" w:rsidRPr="00986EB8" w:rsidRDefault="00623504" w:rsidP="0003152D">
            <w:pPr>
              <w:tabs>
                <w:tab w:val="right" w:pos="3870"/>
              </w:tabs>
              <w:jc w:val="center"/>
              <w:rPr>
                <w:i/>
                <w:iCs/>
                <w:sz w:val="16"/>
                <w:szCs w:val="16"/>
              </w:rPr>
            </w:pPr>
            <w:r w:rsidRPr="00986EB8">
              <w:rPr>
                <w:i/>
                <w:iCs/>
                <w:sz w:val="16"/>
                <w:szCs w:val="16"/>
              </w:rPr>
              <w:t>(PD 010)</w:t>
            </w:r>
          </w:p>
        </w:tc>
        <w:tc>
          <w:tcPr>
            <w:tcW w:w="804" w:type="dxa"/>
            <w:tcBorders>
              <w:bottom w:val="single" w:sz="12" w:space="0" w:color="auto"/>
            </w:tcBorders>
            <w:vAlign w:val="center"/>
          </w:tcPr>
          <w:p w14:paraId="30D80106" w14:textId="5675FF08" w:rsidR="00623504" w:rsidRPr="00986EB8" w:rsidRDefault="00623504" w:rsidP="00A05757">
            <w:pPr>
              <w:tabs>
                <w:tab w:val="right" w:pos="3870"/>
              </w:tabs>
              <w:jc w:val="center"/>
              <w:rPr>
                <w:i/>
                <w:iCs/>
                <w:sz w:val="16"/>
                <w:szCs w:val="16"/>
              </w:rPr>
            </w:pPr>
            <w:r w:rsidRPr="00986EB8">
              <w:rPr>
                <w:i/>
                <w:iCs/>
                <w:sz w:val="16"/>
                <w:szCs w:val="16"/>
              </w:rPr>
              <w:t>(PF 005)</w:t>
            </w:r>
          </w:p>
        </w:tc>
        <w:tc>
          <w:tcPr>
            <w:tcW w:w="819" w:type="dxa"/>
            <w:tcBorders>
              <w:bottom w:val="single" w:sz="12" w:space="0" w:color="auto"/>
            </w:tcBorders>
            <w:vAlign w:val="center"/>
          </w:tcPr>
          <w:p w14:paraId="69AC19DF" w14:textId="77777777" w:rsidR="00623504" w:rsidRPr="00986EB8" w:rsidRDefault="00623504" w:rsidP="00A05757">
            <w:pPr>
              <w:tabs>
                <w:tab w:val="right" w:pos="3870"/>
              </w:tabs>
              <w:jc w:val="center"/>
              <w:rPr>
                <w:i/>
                <w:iCs/>
                <w:sz w:val="16"/>
                <w:szCs w:val="16"/>
              </w:rPr>
            </w:pPr>
            <w:r w:rsidRPr="00986EB8">
              <w:rPr>
                <w:i/>
                <w:iCs/>
                <w:sz w:val="16"/>
                <w:szCs w:val="16"/>
              </w:rPr>
              <w:t>(PG 002)</w:t>
            </w:r>
          </w:p>
        </w:tc>
        <w:tc>
          <w:tcPr>
            <w:tcW w:w="1135" w:type="dxa"/>
            <w:tcBorders>
              <w:bottom w:val="single" w:sz="12" w:space="0" w:color="auto"/>
            </w:tcBorders>
            <w:vAlign w:val="center"/>
          </w:tcPr>
          <w:p w14:paraId="0A695FEC" w14:textId="77777777" w:rsidR="00623504" w:rsidRPr="00986EB8" w:rsidRDefault="00623504" w:rsidP="00A05757">
            <w:pPr>
              <w:tabs>
                <w:tab w:val="right" w:pos="3870"/>
              </w:tabs>
              <w:jc w:val="center"/>
              <w:rPr>
                <w:i/>
                <w:iCs/>
                <w:sz w:val="16"/>
                <w:szCs w:val="16"/>
              </w:rPr>
            </w:pPr>
            <w:r w:rsidRPr="00986EB8">
              <w:rPr>
                <w:i/>
                <w:iCs/>
                <w:sz w:val="16"/>
                <w:szCs w:val="16"/>
              </w:rPr>
              <w:t>(PL 006)</w:t>
            </w:r>
          </w:p>
        </w:tc>
        <w:tc>
          <w:tcPr>
            <w:tcW w:w="908" w:type="dxa"/>
            <w:tcBorders>
              <w:bottom w:val="single" w:sz="12" w:space="0" w:color="auto"/>
            </w:tcBorders>
            <w:vAlign w:val="center"/>
          </w:tcPr>
          <w:p w14:paraId="0791A765" w14:textId="77777777" w:rsidR="00623504" w:rsidRPr="00986EB8" w:rsidRDefault="00623504" w:rsidP="00A05757">
            <w:pPr>
              <w:tabs>
                <w:tab w:val="right" w:pos="3870"/>
              </w:tabs>
              <w:jc w:val="center"/>
              <w:rPr>
                <w:i/>
                <w:iCs/>
                <w:sz w:val="16"/>
                <w:szCs w:val="16"/>
              </w:rPr>
            </w:pPr>
            <w:r w:rsidRPr="00986EB8">
              <w:rPr>
                <w:i/>
                <w:iCs/>
                <w:sz w:val="16"/>
                <w:szCs w:val="16"/>
              </w:rPr>
              <w:t>(PL 007)</w:t>
            </w:r>
          </w:p>
        </w:tc>
        <w:tc>
          <w:tcPr>
            <w:tcW w:w="1163" w:type="dxa"/>
            <w:tcBorders>
              <w:bottom w:val="single" w:sz="12" w:space="0" w:color="auto"/>
            </w:tcBorders>
            <w:vAlign w:val="center"/>
          </w:tcPr>
          <w:p w14:paraId="79CF8C2E" w14:textId="77777777" w:rsidR="00623504" w:rsidRPr="00986EB8" w:rsidRDefault="00623504" w:rsidP="00A05757">
            <w:pPr>
              <w:tabs>
                <w:tab w:val="right" w:pos="3870"/>
              </w:tabs>
              <w:jc w:val="center"/>
              <w:rPr>
                <w:i/>
                <w:iCs/>
                <w:sz w:val="16"/>
                <w:szCs w:val="16"/>
              </w:rPr>
            </w:pPr>
            <w:r w:rsidRPr="00986EB8">
              <w:rPr>
                <w:i/>
                <w:iCs/>
                <w:sz w:val="16"/>
                <w:szCs w:val="16"/>
              </w:rPr>
              <w:t>(PM 005)</w:t>
            </w:r>
          </w:p>
        </w:tc>
        <w:tc>
          <w:tcPr>
            <w:tcW w:w="1135" w:type="dxa"/>
            <w:tcBorders>
              <w:bottom w:val="single" w:sz="12" w:space="0" w:color="auto"/>
            </w:tcBorders>
            <w:vAlign w:val="center"/>
          </w:tcPr>
          <w:p w14:paraId="2A41AD49" w14:textId="0DFB4A77" w:rsidR="00623504" w:rsidRPr="00986EB8" w:rsidRDefault="00623504" w:rsidP="00A05757">
            <w:pPr>
              <w:tabs>
                <w:tab w:val="right" w:pos="3870"/>
              </w:tabs>
              <w:jc w:val="center"/>
              <w:rPr>
                <w:i/>
                <w:iCs/>
                <w:sz w:val="16"/>
                <w:szCs w:val="16"/>
              </w:rPr>
            </w:pPr>
            <w:r w:rsidRPr="00986EB8">
              <w:rPr>
                <w:i/>
                <w:iCs/>
                <w:sz w:val="16"/>
                <w:szCs w:val="16"/>
              </w:rPr>
              <w:t>(PM 006)</w:t>
            </w:r>
          </w:p>
        </w:tc>
        <w:tc>
          <w:tcPr>
            <w:tcW w:w="1135" w:type="dxa"/>
            <w:tcBorders>
              <w:bottom w:val="single" w:sz="12" w:space="0" w:color="auto"/>
            </w:tcBorders>
            <w:vAlign w:val="center"/>
          </w:tcPr>
          <w:p w14:paraId="34A184A4" w14:textId="7C647C9C" w:rsidR="00623504" w:rsidRPr="00986EB8" w:rsidRDefault="00623504" w:rsidP="00A05757">
            <w:pPr>
              <w:tabs>
                <w:tab w:val="right" w:pos="3870"/>
              </w:tabs>
              <w:jc w:val="center"/>
              <w:rPr>
                <w:i/>
                <w:iCs/>
                <w:sz w:val="16"/>
                <w:szCs w:val="16"/>
              </w:rPr>
            </w:pPr>
            <w:r w:rsidRPr="00986EB8">
              <w:rPr>
                <w:i/>
                <w:iCs/>
                <w:sz w:val="16"/>
                <w:szCs w:val="16"/>
              </w:rPr>
              <w:t>(PM 007)</w:t>
            </w:r>
          </w:p>
        </w:tc>
        <w:tc>
          <w:tcPr>
            <w:tcW w:w="1362" w:type="dxa"/>
            <w:tcBorders>
              <w:bottom w:val="single" w:sz="12" w:space="0" w:color="auto"/>
            </w:tcBorders>
            <w:vAlign w:val="center"/>
          </w:tcPr>
          <w:p w14:paraId="336A471E" w14:textId="360D7485" w:rsidR="00623504" w:rsidRPr="00986EB8" w:rsidRDefault="00623504" w:rsidP="00A05757">
            <w:pPr>
              <w:tabs>
                <w:tab w:val="right" w:pos="3870"/>
              </w:tabs>
              <w:jc w:val="center"/>
              <w:rPr>
                <w:i/>
                <w:iCs/>
                <w:sz w:val="16"/>
                <w:szCs w:val="16"/>
              </w:rPr>
            </w:pPr>
            <w:r w:rsidRPr="00986EB8">
              <w:rPr>
                <w:i/>
                <w:iCs/>
                <w:sz w:val="16"/>
                <w:szCs w:val="16"/>
              </w:rPr>
              <w:t>(PM 015)</w:t>
            </w:r>
          </w:p>
        </w:tc>
        <w:tc>
          <w:tcPr>
            <w:tcW w:w="908" w:type="dxa"/>
            <w:tcBorders>
              <w:bottom w:val="single" w:sz="12" w:space="0" w:color="auto"/>
            </w:tcBorders>
            <w:vAlign w:val="center"/>
          </w:tcPr>
          <w:p w14:paraId="0F3724F1" w14:textId="77777777" w:rsidR="00623504" w:rsidRPr="00986EB8" w:rsidRDefault="00623504" w:rsidP="00A05757">
            <w:pPr>
              <w:tabs>
                <w:tab w:val="right" w:pos="3870"/>
              </w:tabs>
              <w:jc w:val="center"/>
              <w:rPr>
                <w:i/>
                <w:iCs/>
                <w:sz w:val="16"/>
                <w:szCs w:val="16"/>
              </w:rPr>
            </w:pPr>
            <w:r w:rsidRPr="00986EB8">
              <w:rPr>
                <w:i/>
                <w:iCs/>
                <w:sz w:val="16"/>
                <w:szCs w:val="16"/>
              </w:rPr>
              <w:t>(PS 001)</w:t>
            </w:r>
          </w:p>
        </w:tc>
        <w:tc>
          <w:tcPr>
            <w:tcW w:w="908" w:type="dxa"/>
            <w:tcBorders>
              <w:bottom w:val="single" w:sz="12" w:space="0" w:color="auto"/>
            </w:tcBorders>
            <w:vAlign w:val="center"/>
          </w:tcPr>
          <w:p w14:paraId="3CEBC385" w14:textId="77777777" w:rsidR="00623504" w:rsidRPr="00986EB8" w:rsidRDefault="00623504" w:rsidP="00A05757">
            <w:pPr>
              <w:tabs>
                <w:tab w:val="right" w:pos="3870"/>
              </w:tabs>
              <w:jc w:val="center"/>
              <w:rPr>
                <w:i/>
                <w:iCs/>
                <w:sz w:val="16"/>
                <w:szCs w:val="16"/>
              </w:rPr>
            </w:pPr>
            <w:r w:rsidRPr="00986EB8">
              <w:rPr>
                <w:i/>
                <w:iCs/>
                <w:sz w:val="16"/>
                <w:szCs w:val="16"/>
              </w:rPr>
              <w:t>(PZ 001)</w:t>
            </w:r>
          </w:p>
        </w:tc>
        <w:tc>
          <w:tcPr>
            <w:tcW w:w="908" w:type="dxa"/>
            <w:tcBorders>
              <w:bottom w:val="single" w:sz="12" w:space="0" w:color="auto"/>
            </w:tcBorders>
          </w:tcPr>
          <w:p w14:paraId="3BB89989" w14:textId="77777777" w:rsidR="00623504" w:rsidRPr="00986EB8" w:rsidRDefault="00623504" w:rsidP="00A05757">
            <w:pPr>
              <w:tabs>
                <w:tab w:val="right" w:pos="3870"/>
              </w:tabs>
              <w:jc w:val="center"/>
              <w:rPr>
                <w:i/>
                <w:iCs/>
                <w:sz w:val="16"/>
                <w:szCs w:val="16"/>
              </w:rPr>
            </w:pPr>
          </w:p>
        </w:tc>
      </w:tr>
      <w:tr w:rsidR="00623504" w:rsidRPr="00986EB8" w14:paraId="2F412C20" w14:textId="77777777" w:rsidTr="00115840">
        <w:trPr>
          <w:cantSplit/>
          <w:trHeight w:val="387"/>
          <w:jc w:val="center"/>
        </w:trPr>
        <w:tc>
          <w:tcPr>
            <w:tcW w:w="1385" w:type="dxa"/>
            <w:vAlign w:val="center"/>
          </w:tcPr>
          <w:p w14:paraId="3F81057B" w14:textId="77777777" w:rsidR="00623504" w:rsidRPr="00986EB8" w:rsidRDefault="00623504" w:rsidP="00C84108">
            <w:pPr>
              <w:ind w:left="57"/>
              <w:jc w:val="center"/>
              <w:rPr>
                <w:sz w:val="15"/>
                <w:szCs w:val="15"/>
              </w:rPr>
            </w:pPr>
            <w:r w:rsidRPr="00986EB8">
              <w:rPr>
                <w:sz w:val="15"/>
                <w:szCs w:val="15"/>
              </w:rPr>
              <w:t xml:space="preserve">Total imports: </w:t>
            </w:r>
            <w:r w:rsidRPr="00986EB8">
              <w:rPr>
                <w:sz w:val="18"/>
                <w:szCs w:val="18"/>
              </w:rPr>
              <w:t>→</w:t>
            </w:r>
          </w:p>
        </w:tc>
        <w:tc>
          <w:tcPr>
            <w:tcW w:w="986" w:type="dxa"/>
            <w:vAlign w:val="center"/>
          </w:tcPr>
          <w:p w14:paraId="53BC182C" w14:textId="77777777" w:rsidR="00623504" w:rsidRPr="00986EB8" w:rsidRDefault="00623504" w:rsidP="00A05757">
            <w:pPr>
              <w:jc w:val="center"/>
              <w:rPr>
                <w:sz w:val="15"/>
                <w:szCs w:val="15"/>
              </w:rPr>
            </w:pPr>
          </w:p>
        </w:tc>
        <w:tc>
          <w:tcPr>
            <w:tcW w:w="1100" w:type="dxa"/>
            <w:vAlign w:val="center"/>
          </w:tcPr>
          <w:p w14:paraId="71F83DAD" w14:textId="77777777" w:rsidR="00623504" w:rsidRPr="00986EB8" w:rsidRDefault="00623504" w:rsidP="00A05757">
            <w:pPr>
              <w:jc w:val="center"/>
              <w:rPr>
                <w:sz w:val="15"/>
                <w:szCs w:val="15"/>
              </w:rPr>
            </w:pPr>
          </w:p>
        </w:tc>
        <w:tc>
          <w:tcPr>
            <w:tcW w:w="804" w:type="dxa"/>
          </w:tcPr>
          <w:p w14:paraId="7DA46D55" w14:textId="77777777" w:rsidR="00623504" w:rsidRPr="00986EB8" w:rsidRDefault="00623504" w:rsidP="00A05757">
            <w:pPr>
              <w:jc w:val="center"/>
              <w:rPr>
                <w:sz w:val="15"/>
                <w:szCs w:val="15"/>
              </w:rPr>
            </w:pPr>
          </w:p>
        </w:tc>
        <w:tc>
          <w:tcPr>
            <w:tcW w:w="804" w:type="dxa"/>
            <w:vAlign w:val="center"/>
          </w:tcPr>
          <w:p w14:paraId="5B63130D" w14:textId="49CDF7B3" w:rsidR="00623504" w:rsidRPr="00986EB8" w:rsidRDefault="00623504" w:rsidP="00A05757">
            <w:pPr>
              <w:jc w:val="center"/>
              <w:rPr>
                <w:sz w:val="15"/>
                <w:szCs w:val="15"/>
              </w:rPr>
            </w:pPr>
          </w:p>
        </w:tc>
        <w:tc>
          <w:tcPr>
            <w:tcW w:w="819" w:type="dxa"/>
            <w:vAlign w:val="center"/>
          </w:tcPr>
          <w:p w14:paraId="02DEC7A6" w14:textId="77777777" w:rsidR="00623504" w:rsidRPr="00986EB8" w:rsidRDefault="00623504" w:rsidP="00A05757">
            <w:pPr>
              <w:jc w:val="center"/>
              <w:rPr>
                <w:sz w:val="15"/>
                <w:szCs w:val="15"/>
              </w:rPr>
            </w:pPr>
          </w:p>
        </w:tc>
        <w:tc>
          <w:tcPr>
            <w:tcW w:w="1135" w:type="dxa"/>
            <w:vAlign w:val="center"/>
          </w:tcPr>
          <w:p w14:paraId="379DCA53" w14:textId="77777777" w:rsidR="00623504" w:rsidRPr="00986EB8" w:rsidRDefault="00623504" w:rsidP="00A05757">
            <w:pPr>
              <w:jc w:val="center"/>
              <w:rPr>
                <w:sz w:val="15"/>
                <w:szCs w:val="15"/>
              </w:rPr>
            </w:pPr>
          </w:p>
        </w:tc>
        <w:tc>
          <w:tcPr>
            <w:tcW w:w="908" w:type="dxa"/>
            <w:vAlign w:val="center"/>
          </w:tcPr>
          <w:p w14:paraId="3B67B3A3" w14:textId="77777777" w:rsidR="00623504" w:rsidRPr="00986EB8" w:rsidRDefault="00623504" w:rsidP="00A05757">
            <w:pPr>
              <w:jc w:val="center"/>
              <w:rPr>
                <w:sz w:val="15"/>
                <w:szCs w:val="15"/>
              </w:rPr>
            </w:pPr>
          </w:p>
        </w:tc>
        <w:tc>
          <w:tcPr>
            <w:tcW w:w="1163" w:type="dxa"/>
            <w:vAlign w:val="center"/>
          </w:tcPr>
          <w:p w14:paraId="14634AC3" w14:textId="77777777" w:rsidR="00623504" w:rsidRPr="00986EB8" w:rsidRDefault="00623504" w:rsidP="00A05757">
            <w:pPr>
              <w:jc w:val="center"/>
              <w:rPr>
                <w:sz w:val="15"/>
                <w:szCs w:val="15"/>
              </w:rPr>
            </w:pPr>
          </w:p>
        </w:tc>
        <w:tc>
          <w:tcPr>
            <w:tcW w:w="1135" w:type="dxa"/>
            <w:vAlign w:val="center"/>
          </w:tcPr>
          <w:p w14:paraId="4037C673" w14:textId="77777777" w:rsidR="00623504" w:rsidRPr="00986EB8" w:rsidRDefault="00623504" w:rsidP="00A05757">
            <w:pPr>
              <w:jc w:val="center"/>
              <w:rPr>
                <w:sz w:val="15"/>
                <w:szCs w:val="15"/>
              </w:rPr>
            </w:pPr>
          </w:p>
        </w:tc>
        <w:tc>
          <w:tcPr>
            <w:tcW w:w="1135" w:type="dxa"/>
            <w:vAlign w:val="center"/>
          </w:tcPr>
          <w:p w14:paraId="36C4F8AD" w14:textId="77777777" w:rsidR="00623504" w:rsidRPr="00986EB8" w:rsidRDefault="00623504" w:rsidP="00A05757">
            <w:pPr>
              <w:jc w:val="center"/>
              <w:rPr>
                <w:sz w:val="15"/>
                <w:szCs w:val="15"/>
              </w:rPr>
            </w:pPr>
          </w:p>
        </w:tc>
        <w:tc>
          <w:tcPr>
            <w:tcW w:w="1362" w:type="dxa"/>
            <w:vAlign w:val="center"/>
          </w:tcPr>
          <w:p w14:paraId="3D84E8F4" w14:textId="77777777" w:rsidR="00623504" w:rsidRPr="00986EB8" w:rsidRDefault="00623504" w:rsidP="00A05757">
            <w:pPr>
              <w:jc w:val="center"/>
              <w:rPr>
                <w:sz w:val="15"/>
                <w:szCs w:val="15"/>
              </w:rPr>
            </w:pPr>
          </w:p>
        </w:tc>
        <w:tc>
          <w:tcPr>
            <w:tcW w:w="908" w:type="dxa"/>
            <w:vAlign w:val="center"/>
          </w:tcPr>
          <w:p w14:paraId="2EE9A5E5" w14:textId="77777777" w:rsidR="00623504" w:rsidRPr="00986EB8" w:rsidRDefault="00623504" w:rsidP="00A05757">
            <w:pPr>
              <w:jc w:val="center"/>
              <w:rPr>
                <w:sz w:val="15"/>
                <w:szCs w:val="15"/>
              </w:rPr>
            </w:pPr>
          </w:p>
        </w:tc>
        <w:tc>
          <w:tcPr>
            <w:tcW w:w="908" w:type="dxa"/>
            <w:vAlign w:val="center"/>
          </w:tcPr>
          <w:p w14:paraId="66A600D1" w14:textId="77777777" w:rsidR="00623504" w:rsidRPr="00986EB8" w:rsidRDefault="00623504" w:rsidP="00A05757">
            <w:pPr>
              <w:jc w:val="center"/>
              <w:rPr>
                <w:sz w:val="15"/>
                <w:szCs w:val="15"/>
              </w:rPr>
            </w:pPr>
          </w:p>
        </w:tc>
        <w:tc>
          <w:tcPr>
            <w:tcW w:w="908" w:type="dxa"/>
          </w:tcPr>
          <w:p w14:paraId="097A2DF1" w14:textId="77777777" w:rsidR="00623504" w:rsidRPr="00986EB8" w:rsidRDefault="00623504" w:rsidP="00A05757">
            <w:pPr>
              <w:jc w:val="center"/>
              <w:rPr>
                <w:sz w:val="15"/>
                <w:szCs w:val="15"/>
              </w:rPr>
            </w:pPr>
          </w:p>
        </w:tc>
      </w:tr>
      <w:tr w:rsidR="00623504" w:rsidRPr="00986EB8" w14:paraId="7F664B7C" w14:textId="77777777" w:rsidTr="00115840">
        <w:trPr>
          <w:gridAfter w:val="14"/>
          <w:wAfter w:w="14075" w:type="dxa"/>
          <w:cantSplit/>
          <w:trHeight w:val="387"/>
          <w:jc w:val="center"/>
        </w:trPr>
        <w:tc>
          <w:tcPr>
            <w:tcW w:w="1385" w:type="dxa"/>
            <w:vAlign w:val="center"/>
          </w:tcPr>
          <w:p w14:paraId="72469C97" w14:textId="77777777" w:rsidR="00623504" w:rsidRPr="00986EB8" w:rsidRDefault="00623504" w:rsidP="00391A50">
            <w:pPr>
              <w:ind w:left="57"/>
              <w:jc w:val="center"/>
              <w:rPr>
                <w:sz w:val="15"/>
                <w:szCs w:val="15"/>
              </w:rPr>
            </w:pPr>
            <w:r w:rsidRPr="00986EB8">
              <w:rPr>
                <w:sz w:val="15"/>
                <w:szCs w:val="15"/>
              </w:rPr>
              <w:t>Country or region</w:t>
            </w:r>
            <w:r w:rsidRPr="00986EB8">
              <w:rPr>
                <w:sz w:val="15"/>
                <w:szCs w:val="15"/>
              </w:rPr>
              <w:br/>
              <w:t xml:space="preserve">imported from </w:t>
            </w:r>
            <w:r w:rsidRPr="00986EB8">
              <w:rPr>
                <w:sz w:val="18"/>
                <w:szCs w:val="18"/>
              </w:rPr>
              <w:t>↓</w:t>
            </w:r>
          </w:p>
        </w:tc>
      </w:tr>
      <w:tr w:rsidR="00623504" w:rsidRPr="00986EB8" w14:paraId="6A6C5310" w14:textId="77777777" w:rsidTr="00115840">
        <w:trPr>
          <w:cantSplit/>
          <w:trHeight w:val="387"/>
          <w:jc w:val="center"/>
        </w:trPr>
        <w:tc>
          <w:tcPr>
            <w:tcW w:w="1385" w:type="dxa"/>
            <w:vAlign w:val="center"/>
          </w:tcPr>
          <w:p w14:paraId="126ADD9E" w14:textId="77777777" w:rsidR="00623504" w:rsidRPr="00986EB8" w:rsidRDefault="00623504" w:rsidP="00A05757">
            <w:pPr>
              <w:ind w:left="57"/>
              <w:jc w:val="center"/>
              <w:rPr>
                <w:sz w:val="15"/>
                <w:szCs w:val="15"/>
              </w:rPr>
            </w:pPr>
          </w:p>
        </w:tc>
        <w:tc>
          <w:tcPr>
            <w:tcW w:w="986" w:type="dxa"/>
            <w:vAlign w:val="center"/>
          </w:tcPr>
          <w:p w14:paraId="28C4BCC2" w14:textId="77777777" w:rsidR="00623504" w:rsidRPr="00986EB8" w:rsidRDefault="00623504" w:rsidP="00A05757">
            <w:pPr>
              <w:jc w:val="center"/>
              <w:rPr>
                <w:sz w:val="15"/>
                <w:szCs w:val="15"/>
              </w:rPr>
            </w:pPr>
          </w:p>
        </w:tc>
        <w:tc>
          <w:tcPr>
            <w:tcW w:w="1100" w:type="dxa"/>
            <w:vAlign w:val="center"/>
          </w:tcPr>
          <w:p w14:paraId="1E8A2776" w14:textId="77777777" w:rsidR="00623504" w:rsidRPr="00986EB8" w:rsidRDefault="00623504" w:rsidP="00A05757">
            <w:pPr>
              <w:jc w:val="center"/>
              <w:rPr>
                <w:sz w:val="15"/>
                <w:szCs w:val="15"/>
              </w:rPr>
            </w:pPr>
          </w:p>
        </w:tc>
        <w:tc>
          <w:tcPr>
            <w:tcW w:w="804" w:type="dxa"/>
          </w:tcPr>
          <w:p w14:paraId="663B40C4" w14:textId="77777777" w:rsidR="00623504" w:rsidRPr="00986EB8" w:rsidRDefault="00623504" w:rsidP="00A05757">
            <w:pPr>
              <w:jc w:val="center"/>
              <w:rPr>
                <w:sz w:val="15"/>
                <w:szCs w:val="15"/>
              </w:rPr>
            </w:pPr>
          </w:p>
        </w:tc>
        <w:tc>
          <w:tcPr>
            <w:tcW w:w="804" w:type="dxa"/>
            <w:vAlign w:val="center"/>
          </w:tcPr>
          <w:p w14:paraId="35188A32" w14:textId="3048719C" w:rsidR="00623504" w:rsidRPr="00986EB8" w:rsidRDefault="00623504" w:rsidP="00A05757">
            <w:pPr>
              <w:jc w:val="center"/>
              <w:rPr>
                <w:sz w:val="15"/>
                <w:szCs w:val="15"/>
              </w:rPr>
            </w:pPr>
          </w:p>
        </w:tc>
        <w:tc>
          <w:tcPr>
            <w:tcW w:w="819" w:type="dxa"/>
            <w:vAlign w:val="center"/>
          </w:tcPr>
          <w:p w14:paraId="097A8013" w14:textId="77777777" w:rsidR="00623504" w:rsidRPr="00986EB8" w:rsidRDefault="00623504" w:rsidP="00A05757">
            <w:pPr>
              <w:jc w:val="center"/>
              <w:rPr>
                <w:sz w:val="15"/>
                <w:szCs w:val="15"/>
              </w:rPr>
            </w:pPr>
          </w:p>
        </w:tc>
        <w:tc>
          <w:tcPr>
            <w:tcW w:w="1135" w:type="dxa"/>
            <w:vAlign w:val="center"/>
          </w:tcPr>
          <w:p w14:paraId="3B901F8F" w14:textId="77777777" w:rsidR="00623504" w:rsidRPr="00986EB8" w:rsidRDefault="00623504" w:rsidP="00A05757">
            <w:pPr>
              <w:jc w:val="center"/>
              <w:rPr>
                <w:sz w:val="15"/>
                <w:szCs w:val="15"/>
              </w:rPr>
            </w:pPr>
          </w:p>
        </w:tc>
        <w:tc>
          <w:tcPr>
            <w:tcW w:w="908" w:type="dxa"/>
            <w:vAlign w:val="center"/>
          </w:tcPr>
          <w:p w14:paraId="231795CE" w14:textId="77777777" w:rsidR="00623504" w:rsidRPr="00986EB8" w:rsidRDefault="00623504" w:rsidP="00A05757">
            <w:pPr>
              <w:jc w:val="center"/>
              <w:rPr>
                <w:sz w:val="15"/>
                <w:szCs w:val="15"/>
              </w:rPr>
            </w:pPr>
          </w:p>
        </w:tc>
        <w:tc>
          <w:tcPr>
            <w:tcW w:w="1163" w:type="dxa"/>
            <w:vAlign w:val="center"/>
          </w:tcPr>
          <w:p w14:paraId="5ADAC60B" w14:textId="77777777" w:rsidR="00623504" w:rsidRPr="00986EB8" w:rsidRDefault="00623504" w:rsidP="00A05757">
            <w:pPr>
              <w:jc w:val="center"/>
              <w:rPr>
                <w:sz w:val="15"/>
                <w:szCs w:val="15"/>
              </w:rPr>
            </w:pPr>
          </w:p>
        </w:tc>
        <w:tc>
          <w:tcPr>
            <w:tcW w:w="1135" w:type="dxa"/>
            <w:vAlign w:val="center"/>
          </w:tcPr>
          <w:p w14:paraId="15EC7568" w14:textId="77777777" w:rsidR="00623504" w:rsidRPr="00986EB8" w:rsidRDefault="00623504" w:rsidP="00A05757">
            <w:pPr>
              <w:jc w:val="center"/>
              <w:rPr>
                <w:sz w:val="15"/>
                <w:szCs w:val="15"/>
              </w:rPr>
            </w:pPr>
          </w:p>
        </w:tc>
        <w:tc>
          <w:tcPr>
            <w:tcW w:w="1135" w:type="dxa"/>
            <w:vAlign w:val="center"/>
          </w:tcPr>
          <w:p w14:paraId="2B60CF5B" w14:textId="77777777" w:rsidR="00623504" w:rsidRPr="00986EB8" w:rsidRDefault="00623504" w:rsidP="00A05757">
            <w:pPr>
              <w:jc w:val="center"/>
              <w:rPr>
                <w:sz w:val="15"/>
                <w:szCs w:val="15"/>
              </w:rPr>
            </w:pPr>
          </w:p>
        </w:tc>
        <w:tc>
          <w:tcPr>
            <w:tcW w:w="1362" w:type="dxa"/>
            <w:vAlign w:val="center"/>
          </w:tcPr>
          <w:p w14:paraId="3BFF8EDB" w14:textId="77777777" w:rsidR="00623504" w:rsidRPr="00986EB8" w:rsidRDefault="00623504" w:rsidP="00A05757">
            <w:pPr>
              <w:jc w:val="center"/>
              <w:rPr>
                <w:sz w:val="15"/>
                <w:szCs w:val="15"/>
              </w:rPr>
            </w:pPr>
          </w:p>
        </w:tc>
        <w:tc>
          <w:tcPr>
            <w:tcW w:w="908" w:type="dxa"/>
            <w:vAlign w:val="center"/>
          </w:tcPr>
          <w:p w14:paraId="56183542" w14:textId="77777777" w:rsidR="00623504" w:rsidRPr="00986EB8" w:rsidRDefault="00623504" w:rsidP="00A05757">
            <w:pPr>
              <w:jc w:val="center"/>
              <w:rPr>
                <w:sz w:val="15"/>
                <w:szCs w:val="15"/>
              </w:rPr>
            </w:pPr>
          </w:p>
        </w:tc>
        <w:tc>
          <w:tcPr>
            <w:tcW w:w="908" w:type="dxa"/>
            <w:vAlign w:val="center"/>
          </w:tcPr>
          <w:p w14:paraId="57B331AC" w14:textId="77777777" w:rsidR="00623504" w:rsidRPr="00986EB8" w:rsidRDefault="00623504" w:rsidP="00A05757">
            <w:pPr>
              <w:jc w:val="center"/>
              <w:rPr>
                <w:sz w:val="15"/>
                <w:szCs w:val="15"/>
              </w:rPr>
            </w:pPr>
          </w:p>
        </w:tc>
        <w:tc>
          <w:tcPr>
            <w:tcW w:w="908" w:type="dxa"/>
          </w:tcPr>
          <w:p w14:paraId="108571D3" w14:textId="77777777" w:rsidR="00623504" w:rsidRPr="00986EB8" w:rsidRDefault="00623504" w:rsidP="00A05757">
            <w:pPr>
              <w:jc w:val="center"/>
              <w:rPr>
                <w:sz w:val="15"/>
                <w:szCs w:val="15"/>
              </w:rPr>
            </w:pPr>
          </w:p>
        </w:tc>
      </w:tr>
      <w:tr w:rsidR="00623504" w:rsidRPr="00986EB8" w14:paraId="754A09D1" w14:textId="77777777" w:rsidTr="00115840">
        <w:trPr>
          <w:cantSplit/>
          <w:trHeight w:val="387"/>
          <w:jc w:val="center"/>
        </w:trPr>
        <w:tc>
          <w:tcPr>
            <w:tcW w:w="1385" w:type="dxa"/>
            <w:vAlign w:val="center"/>
          </w:tcPr>
          <w:p w14:paraId="58BB7B7B" w14:textId="77777777" w:rsidR="00623504" w:rsidRPr="00986EB8" w:rsidRDefault="00623504" w:rsidP="00A05757">
            <w:pPr>
              <w:ind w:left="57"/>
              <w:jc w:val="center"/>
              <w:rPr>
                <w:sz w:val="15"/>
                <w:szCs w:val="15"/>
              </w:rPr>
            </w:pPr>
          </w:p>
        </w:tc>
        <w:tc>
          <w:tcPr>
            <w:tcW w:w="986" w:type="dxa"/>
            <w:vAlign w:val="center"/>
          </w:tcPr>
          <w:p w14:paraId="2B7D0264" w14:textId="77777777" w:rsidR="00623504" w:rsidRPr="00986EB8" w:rsidRDefault="00623504" w:rsidP="00A05757">
            <w:pPr>
              <w:jc w:val="center"/>
              <w:rPr>
                <w:sz w:val="15"/>
                <w:szCs w:val="15"/>
              </w:rPr>
            </w:pPr>
          </w:p>
        </w:tc>
        <w:tc>
          <w:tcPr>
            <w:tcW w:w="1100" w:type="dxa"/>
            <w:vAlign w:val="center"/>
          </w:tcPr>
          <w:p w14:paraId="75D16E99" w14:textId="77777777" w:rsidR="00623504" w:rsidRPr="00986EB8" w:rsidRDefault="00623504" w:rsidP="00A05757">
            <w:pPr>
              <w:jc w:val="center"/>
              <w:rPr>
                <w:sz w:val="15"/>
                <w:szCs w:val="15"/>
              </w:rPr>
            </w:pPr>
          </w:p>
        </w:tc>
        <w:tc>
          <w:tcPr>
            <w:tcW w:w="804" w:type="dxa"/>
          </w:tcPr>
          <w:p w14:paraId="03272F93" w14:textId="77777777" w:rsidR="00623504" w:rsidRPr="00986EB8" w:rsidRDefault="00623504" w:rsidP="00A05757">
            <w:pPr>
              <w:jc w:val="center"/>
              <w:rPr>
                <w:sz w:val="15"/>
                <w:szCs w:val="15"/>
              </w:rPr>
            </w:pPr>
          </w:p>
        </w:tc>
        <w:tc>
          <w:tcPr>
            <w:tcW w:w="804" w:type="dxa"/>
            <w:vAlign w:val="center"/>
          </w:tcPr>
          <w:p w14:paraId="7E8CCD3A" w14:textId="0A3089E8" w:rsidR="00623504" w:rsidRPr="00986EB8" w:rsidRDefault="00623504" w:rsidP="00A05757">
            <w:pPr>
              <w:jc w:val="center"/>
              <w:rPr>
                <w:sz w:val="15"/>
                <w:szCs w:val="15"/>
              </w:rPr>
            </w:pPr>
          </w:p>
        </w:tc>
        <w:tc>
          <w:tcPr>
            <w:tcW w:w="819" w:type="dxa"/>
            <w:vAlign w:val="center"/>
          </w:tcPr>
          <w:p w14:paraId="7AAA2EC4" w14:textId="77777777" w:rsidR="00623504" w:rsidRPr="00986EB8" w:rsidRDefault="00623504" w:rsidP="00A05757">
            <w:pPr>
              <w:jc w:val="center"/>
              <w:rPr>
                <w:sz w:val="15"/>
                <w:szCs w:val="15"/>
              </w:rPr>
            </w:pPr>
          </w:p>
        </w:tc>
        <w:tc>
          <w:tcPr>
            <w:tcW w:w="1135" w:type="dxa"/>
            <w:vAlign w:val="center"/>
          </w:tcPr>
          <w:p w14:paraId="6DD1096A" w14:textId="77777777" w:rsidR="00623504" w:rsidRPr="00986EB8" w:rsidRDefault="00623504" w:rsidP="00A05757">
            <w:pPr>
              <w:jc w:val="center"/>
              <w:rPr>
                <w:sz w:val="15"/>
                <w:szCs w:val="15"/>
              </w:rPr>
            </w:pPr>
          </w:p>
        </w:tc>
        <w:tc>
          <w:tcPr>
            <w:tcW w:w="908" w:type="dxa"/>
            <w:vAlign w:val="center"/>
          </w:tcPr>
          <w:p w14:paraId="07631D39" w14:textId="77777777" w:rsidR="00623504" w:rsidRPr="00986EB8" w:rsidRDefault="00623504" w:rsidP="00A05757">
            <w:pPr>
              <w:jc w:val="center"/>
              <w:rPr>
                <w:sz w:val="15"/>
                <w:szCs w:val="15"/>
              </w:rPr>
            </w:pPr>
          </w:p>
        </w:tc>
        <w:tc>
          <w:tcPr>
            <w:tcW w:w="1163" w:type="dxa"/>
            <w:vAlign w:val="center"/>
          </w:tcPr>
          <w:p w14:paraId="0064D4F9" w14:textId="77777777" w:rsidR="00623504" w:rsidRPr="00986EB8" w:rsidRDefault="00623504" w:rsidP="00A05757">
            <w:pPr>
              <w:jc w:val="center"/>
              <w:rPr>
                <w:sz w:val="15"/>
                <w:szCs w:val="15"/>
              </w:rPr>
            </w:pPr>
          </w:p>
        </w:tc>
        <w:tc>
          <w:tcPr>
            <w:tcW w:w="1135" w:type="dxa"/>
            <w:vAlign w:val="center"/>
          </w:tcPr>
          <w:p w14:paraId="374B0FF3" w14:textId="77777777" w:rsidR="00623504" w:rsidRPr="00986EB8" w:rsidRDefault="00623504" w:rsidP="00A05757">
            <w:pPr>
              <w:jc w:val="center"/>
              <w:rPr>
                <w:sz w:val="15"/>
                <w:szCs w:val="15"/>
              </w:rPr>
            </w:pPr>
          </w:p>
        </w:tc>
        <w:tc>
          <w:tcPr>
            <w:tcW w:w="1135" w:type="dxa"/>
            <w:vAlign w:val="center"/>
          </w:tcPr>
          <w:p w14:paraId="55AFBFA9" w14:textId="77777777" w:rsidR="00623504" w:rsidRPr="00986EB8" w:rsidRDefault="00623504" w:rsidP="00A05757">
            <w:pPr>
              <w:jc w:val="center"/>
              <w:rPr>
                <w:sz w:val="15"/>
                <w:szCs w:val="15"/>
              </w:rPr>
            </w:pPr>
          </w:p>
        </w:tc>
        <w:tc>
          <w:tcPr>
            <w:tcW w:w="1362" w:type="dxa"/>
            <w:vAlign w:val="center"/>
          </w:tcPr>
          <w:p w14:paraId="52588B36" w14:textId="77777777" w:rsidR="00623504" w:rsidRPr="00986EB8" w:rsidRDefault="00623504" w:rsidP="00A05757">
            <w:pPr>
              <w:jc w:val="center"/>
              <w:rPr>
                <w:sz w:val="15"/>
                <w:szCs w:val="15"/>
              </w:rPr>
            </w:pPr>
          </w:p>
        </w:tc>
        <w:tc>
          <w:tcPr>
            <w:tcW w:w="908" w:type="dxa"/>
            <w:vAlign w:val="center"/>
          </w:tcPr>
          <w:p w14:paraId="29E18823" w14:textId="77777777" w:rsidR="00623504" w:rsidRPr="00986EB8" w:rsidRDefault="00623504" w:rsidP="00A05757">
            <w:pPr>
              <w:jc w:val="center"/>
              <w:rPr>
                <w:sz w:val="15"/>
                <w:szCs w:val="15"/>
              </w:rPr>
            </w:pPr>
          </w:p>
        </w:tc>
        <w:tc>
          <w:tcPr>
            <w:tcW w:w="908" w:type="dxa"/>
            <w:vAlign w:val="center"/>
          </w:tcPr>
          <w:p w14:paraId="7711EF2F" w14:textId="77777777" w:rsidR="00623504" w:rsidRPr="00986EB8" w:rsidRDefault="00623504" w:rsidP="00A05757">
            <w:pPr>
              <w:jc w:val="center"/>
              <w:rPr>
                <w:sz w:val="15"/>
                <w:szCs w:val="15"/>
              </w:rPr>
            </w:pPr>
          </w:p>
        </w:tc>
        <w:tc>
          <w:tcPr>
            <w:tcW w:w="908" w:type="dxa"/>
          </w:tcPr>
          <w:p w14:paraId="0611D5F7" w14:textId="77777777" w:rsidR="00623504" w:rsidRPr="00986EB8" w:rsidRDefault="00623504" w:rsidP="00A05757">
            <w:pPr>
              <w:jc w:val="center"/>
              <w:rPr>
                <w:sz w:val="15"/>
                <w:szCs w:val="15"/>
              </w:rPr>
            </w:pPr>
          </w:p>
        </w:tc>
      </w:tr>
      <w:tr w:rsidR="00623504" w:rsidRPr="00986EB8" w14:paraId="1DB81891" w14:textId="77777777" w:rsidTr="00115840">
        <w:trPr>
          <w:cantSplit/>
          <w:trHeight w:val="387"/>
          <w:jc w:val="center"/>
        </w:trPr>
        <w:tc>
          <w:tcPr>
            <w:tcW w:w="1385" w:type="dxa"/>
            <w:vAlign w:val="center"/>
          </w:tcPr>
          <w:p w14:paraId="346793C2" w14:textId="77777777" w:rsidR="00623504" w:rsidRPr="00986EB8" w:rsidRDefault="00623504" w:rsidP="00A05757">
            <w:pPr>
              <w:ind w:left="57"/>
              <w:jc w:val="center"/>
              <w:rPr>
                <w:sz w:val="15"/>
                <w:szCs w:val="15"/>
              </w:rPr>
            </w:pPr>
          </w:p>
        </w:tc>
        <w:tc>
          <w:tcPr>
            <w:tcW w:w="986" w:type="dxa"/>
            <w:vAlign w:val="center"/>
          </w:tcPr>
          <w:p w14:paraId="049C44A2" w14:textId="77777777" w:rsidR="00623504" w:rsidRPr="00986EB8" w:rsidRDefault="00623504" w:rsidP="00A05757">
            <w:pPr>
              <w:jc w:val="center"/>
              <w:rPr>
                <w:sz w:val="15"/>
                <w:szCs w:val="15"/>
              </w:rPr>
            </w:pPr>
          </w:p>
        </w:tc>
        <w:tc>
          <w:tcPr>
            <w:tcW w:w="1100" w:type="dxa"/>
            <w:vAlign w:val="center"/>
          </w:tcPr>
          <w:p w14:paraId="7A01B571" w14:textId="77777777" w:rsidR="00623504" w:rsidRPr="00986EB8" w:rsidRDefault="00623504" w:rsidP="00A05757">
            <w:pPr>
              <w:jc w:val="center"/>
              <w:rPr>
                <w:sz w:val="15"/>
                <w:szCs w:val="15"/>
              </w:rPr>
            </w:pPr>
          </w:p>
        </w:tc>
        <w:tc>
          <w:tcPr>
            <w:tcW w:w="804" w:type="dxa"/>
          </w:tcPr>
          <w:p w14:paraId="15D3AE71" w14:textId="77777777" w:rsidR="00623504" w:rsidRPr="00986EB8" w:rsidRDefault="00623504" w:rsidP="00A05757">
            <w:pPr>
              <w:jc w:val="center"/>
              <w:rPr>
                <w:sz w:val="15"/>
                <w:szCs w:val="15"/>
              </w:rPr>
            </w:pPr>
          </w:p>
        </w:tc>
        <w:tc>
          <w:tcPr>
            <w:tcW w:w="804" w:type="dxa"/>
            <w:vAlign w:val="center"/>
          </w:tcPr>
          <w:p w14:paraId="2E9AB1E7" w14:textId="1158C6EA" w:rsidR="00623504" w:rsidRPr="00986EB8" w:rsidRDefault="00623504" w:rsidP="00A05757">
            <w:pPr>
              <w:jc w:val="center"/>
              <w:rPr>
                <w:sz w:val="15"/>
                <w:szCs w:val="15"/>
              </w:rPr>
            </w:pPr>
          </w:p>
        </w:tc>
        <w:tc>
          <w:tcPr>
            <w:tcW w:w="819" w:type="dxa"/>
            <w:vAlign w:val="center"/>
          </w:tcPr>
          <w:p w14:paraId="7FA7BC83" w14:textId="77777777" w:rsidR="00623504" w:rsidRPr="00986EB8" w:rsidRDefault="00623504" w:rsidP="00A05757">
            <w:pPr>
              <w:jc w:val="center"/>
              <w:rPr>
                <w:sz w:val="15"/>
                <w:szCs w:val="15"/>
              </w:rPr>
            </w:pPr>
          </w:p>
        </w:tc>
        <w:tc>
          <w:tcPr>
            <w:tcW w:w="1135" w:type="dxa"/>
            <w:vAlign w:val="center"/>
          </w:tcPr>
          <w:p w14:paraId="60F7E65F" w14:textId="77777777" w:rsidR="00623504" w:rsidRPr="00986EB8" w:rsidRDefault="00623504" w:rsidP="00A05757">
            <w:pPr>
              <w:jc w:val="center"/>
              <w:rPr>
                <w:sz w:val="15"/>
                <w:szCs w:val="15"/>
              </w:rPr>
            </w:pPr>
          </w:p>
        </w:tc>
        <w:tc>
          <w:tcPr>
            <w:tcW w:w="908" w:type="dxa"/>
            <w:vAlign w:val="center"/>
          </w:tcPr>
          <w:p w14:paraId="214DC339" w14:textId="77777777" w:rsidR="00623504" w:rsidRPr="00986EB8" w:rsidRDefault="00623504" w:rsidP="00A05757">
            <w:pPr>
              <w:jc w:val="center"/>
              <w:rPr>
                <w:sz w:val="15"/>
                <w:szCs w:val="15"/>
              </w:rPr>
            </w:pPr>
          </w:p>
        </w:tc>
        <w:tc>
          <w:tcPr>
            <w:tcW w:w="1163" w:type="dxa"/>
            <w:vAlign w:val="center"/>
          </w:tcPr>
          <w:p w14:paraId="3F472D16" w14:textId="77777777" w:rsidR="00623504" w:rsidRPr="00986EB8" w:rsidRDefault="00623504" w:rsidP="00A05757">
            <w:pPr>
              <w:jc w:val="center"/>
              <w:rPr>
                <w:sz w:val="15"/>
                <w:szCs w:val="15"/>
              </w:rPr>
            </w:pPr>
          </w:p>
        </w:tc>
        <w:tc>
          <w:tcPr>
            <w:tcW w:w="1135" w:type="dxa"/>
            <w:vAlign w:val="center"/>
          </w:tcPr>
          <w:p w14:paraId="2899747E" w14:textId="77777777" w:rsidR="00623504" w:rsidRPr="00986EB8" w:rsidRDefault="00623504" w:rsidP="00A05757">
            <w:pPr>
              <w:jc w:val="center"/>
              <w:rPr>
                <w:sz w:val="15"/>
                <w:szCs w:val="15"/>
              </w:rPr>
            </w:pPr>
          </w:p>
        </w:tc>
        <w:tc>
          <w:tcPr>
            <w:tcW w:w="1135" w:type="dxa"/>
            <w:vAlign w:val="center"/>
          </w:tcPr>
          <w:p w14:paraId="2216D4E6" w14:textId="77777777" w:rsidR="00623504" w:rsidRPr="00986EB8" w:rsidRDefault="00623504" w:rsidP="00A05757">
            <w:pPr>
              <w:jc w:val="center"/>
              <w:rPr>
                <w:sz w:val="15"/>
                <w:szCs w:val="15"/>
              </w:rPr>
            </w:pPr>
          </w:p>
        </w:tc>
        <w:tc>
          <w:tcPr>
            <w:tcW w:w="1362" w:type="dxa"/>
            <w:vAlign w:val="center"/>
          </w:tcPr>
          <w:p w14:paraId="60F24E33" w14:textId="77777777" w:rsidR="00623504" w:rsidRPr="00986EB8" w:rsidRDefault="00623504" w:rsidP="00A05757">
            <w:pPr>
              <w:jc w:val="center"/>
              <w:rPr>
                <w:sz w:val="15"/>
                <w:szCs w:val="15"/>
              </w:rPr>
            </w:pPr>
          </w:p>
        </w:tc>
        <w:tc>
          <w:tcPr>
            <w:tcW w:w="908" w:type="dxa"/>
            <w:vAlign w:val="center"/>
          </w:tcPr>
          <w:p w14:paraId="4AAEE1C7" w14:textId="77777777" w:rsidR="00623504" w:rsidRPr="00986EB8" w:rsidRDefault="00623504" w:rsidP="00A05757">
            <w:pPr>
              <w:jc w:val="center"/>
              <w:rPr>
                <w:sz w:val="15"/>
                <w:szCs w:val="15"/>
              </w:rPr>
            </w:pPr>
          </w:p>
        </w:tc>
        <w:tc>
          <w:tcPr>
            <w:tcW w:w="908" w:type="dxa"/>
            <w:vAlign w:val="center"/>
          </w:tcPr>
          <w:p w14:paraId="6F40BB1B" w14:textId="77777777" w:rsidR="00623504" w:rsidRPr="00986EB8" w:rsidRDefault="00623504" w:rsidP="00A05757">
            <w:pPr>
              <w:jc w:val="center"/>
              <w:rPr>
                <w:sz w:val="15"/>
                <w:szCs w:val="15"/>
              </w:rPr>
            </w:pPr>
          </w:p>
        </w:tc>
        <w:tc>
          <w:tcPr>
            <w:tcW w:w="908" w:type="dxa"/>
          </w:tcPr>
          <w:p w14:paraId="2156E5BC" w14:textId="77777777" w:rsidR="00623504" w:rsidRPr="00986EB8" w:rsidRDefault="00623504" w:rsidP="00A05757">
            <w:pPr>
              <w:jc w:val="center"/>
              <w:rPr>
                <w:sz w:val="15"/>
                <w:szCs w:val="15"/>
              </w:rPr>
            </w:pPr>
          </w:p>
        </w:tc>
      </w:tr>
      <w:tr w:rsidR="00623504" w:rsidRPr="00986EB8" w14:paraId="1344FE25" w14:textId="77777777" w:rsidTr="00115840">
        <w:trPr>
          <w:cantSplit/>
          <w:trHeight w:val="387"/>
          <w:jc w:val="center"/>
        </w:trPr>
        <w:tc>
          <w:tcPr>
            <w:tcW w:w="1385" w:type="dxa"/>
            <w:vAlign w:val="center"/>
          </w:tcPr>
          <w:p w14:paraId="3A934027" w14:textId="77777777" w:rsidR="00623504" w:rsidRPr="00986EB8" w:rsidRDefault="00623504" w:rsidP="00A05757">
            <w:pPr>
              <w:ind w:left="57"/>
              <w:jc w:val="center"/>
              <w:rPr>
                <w:sz w:val="15"/>
                <w:szCs w:val="15"/>
              </w:rPr>
            </w:pPr>
          </w:p>
        </w:tc>
        <w:tc>
          <w:tcPr>
            <w:tcW w:w="986" w:type="dxa"/>
            <w:vAlign w:val="center"/>
          </w:tcPr>
          <w:p w14:paraId="3E10EAF7" w14:textId="77777777" w:rsidR="00623504" w:rsidRPr="00986EB8" w:rsidRDefault="00623504" w:rsidP="00A05757">
            <w:pPr>
              <w:jc w:val="center"/>
              <w:rPr>
                <w:sz w:val="15"/>
                <w:szCs w:val="15"/>
              </w:rPr>
            </w:pPr>
          </w:p>
        </w:tc>
        <w:tc>
          <w:tcPr>
            <w:tcW w:w="1100" w:type="dxa"/>
            <w:vAlign w:val="center"/>
          </w:tcPr>
          <w:p w14:paraId="2A12D48F" w14:textId="77777777" w:rsidR="00623504" w:rsidRPr="00986EB8" w:rsidRDefault="00623504" w:rsidP="00A05757">
            <w:pPr>
              <w:jc w:val="center"/>
              <w:rPr>
                <w:sz w:val="15"/>
                <w:szCs w:val="15"/>
              </w:rPr>
            </w:pPr>
          </w:p>
        </w:tc>
        <w:tc>
          <w:tcPr>
            <w:tcW w:w="804" w:type="dxa"/>
          </w:tcPr>
          <w:p w14:paraId="1AED5E70" w14:textId="77777777" w:rsidR="00623504" w:rsidRPr="00986EB8" w:rsidRDefault="00623504" w:rsidP="00A05757">
            <w:pPr>
              <w:jc w:val="center"/>
              <w:rPr>
                <w:sz w:val="15"/>
                <w:szCs w:val="15"/>
              </w:rPr>
            </w:pPr>
          </w:p>
        </w:tc>
        <w:tc>
          <w:tcPr>
            <w:tcW w:w="804" w:type="dxa"/>
            <w:vAlign w:val="center"/>
          </w:tcPr>
          <w:p w14:paraId="2F7128B9" w14:textId="74D7EEB4" w:rsidR="00623504" w:rsidRPr="00986EB8" w:rsidRDefault="00623504" w:rsidP="00A05757">
            <w:pPr>
              <w:jc w:val="center"/>
              <w:rPr>
                <w:sz w:val="15"/>
                <w:szCs w:val="15"/>
              </w:rPr>
            </w:pPr>
          </w:p>
        </w:tc>
        <w:tc>
          <w:tcPr>
            <w:tcW w:w="819" w:type="dxa"/>
            <w:vAlign w:val="center"/>
          </w:tcPr>
          <w:p w14:paraId="23341295" w14:textId="77777777" w:rsidR="00623504" w:rsidRPr="00986EB8" w:rsidRDefault="00623504" w:rsidP="00A05757">
            <w:pPr>
              <w:jc w:val="center"/>
              <w:rPr>
                <w:sz w:val="15"/>
                <w:szCs w:val="15"/>
              </w:rPr>
            </w:pPr>
          </w:p>
        </w:tc>
        <w:tc>
          <w:tcPr>
            <w:tcW w:w="1135" w:type="dxa"/>
            <w:vAlign w:val="center"/>
          </w:tcPr>
          <w:p w14:paraId="1FB99BA6" w14:textId="77777777" w:rsidR="00623504" w:rsidRPr="00986EB8" w:rsidRDefault="00623504" w:rsidP="00A05757">
            <w:pPr>
              <w:jc w:val="center"/>
              <w:rPr>
                <w:sz w:val="15"/>
                <w:szCs w:val="15"/>
              </w:rPr>
            </w:pPr>
          </w:p>
        </w:tc>
        <w:tc>
          <w:tcPr>
            <w:tcW w:w="908" w:type="dxa"/>
            <w:vAlign w:val="center"/>
          </w:tcPr>
          <w:p w14:paraId="2E94E7A7" w14:textId="77777777" w:rsidR="00623504" w:rsidRPr="00986EB8" w:rsidRDefault="00623504" w:rsidP="00A05757">
            <w:pPr>
              <w:jc w:val="center"/>
              <w:rPr>
                <w:sz w:val="15"/>
                <w:szCs w:val="15"/>
              </w:rPr>
            </w:pPr>
          </w:p>
        </w:tc>
        <w:tc>
          <w:tcPr>
            <w:tcW w:w="1163" w:type="dxa"/>
            <w:vAlign w:val="center"/>
          </w:tcPr>
          <w:p w14:paraId="2187BBED" w14:textId="77777777" w:rsidR="00623504" w:rsidRPr="00986EB8" w:rsidRDefault="00623504" w:rsidP="00A05757">
            <w:pPr>
              <w:jc w:val="center"/>
              <w:rPr>
                <w:sz w:val="15"/>
                <w:szCs w:val="15"/>
              </w:rPr>
            </w:pPr>
          </w:p>
        </w:tc>
        <w:tc>
          <w:tcPr>
            <w:tcW w:w="1135" w:type="dxa"/>
            <w:vAlign w:val="center"/>
          </w:tcPr>
          <w:p w14:paraId="6F4126CC" w14:textId="77777777" w:rsidR="00623504" w:rsidRPr="00986EB8" w:rsidRDefault="00623504" w:rsidP="00A05757">
            <w:pPr>
              <w:jc w:val="center"/>
              <w:rPr>
                <w:sz w:val="15"/>
                <w:szCs w:val="15"/>
              </w:rPr>
            </w:pPr>
          </w:p>
        </w:tc>
        <w:tc>
          <w:tcPr>
            <w:tcW w:w="1135" w:type="dxa"/>
            <w:vAlign w:val="center"/>
          </w:tcPr>
          <w:p w14:paraId="317A46B0" w14:textId="77777777" w:rsidR="00623504" w:rsidRPr="00986EB8" w:rsidRDefault="00623504" w:rsidP="00A05757">
            <w:pPr>
              <w:jc w:val="center"/>
              <w:rPr>
                <w:sz w:val="15"/>
                <w:szCs w:val="15"/>
              </w:rPr>
            </w:pPr>
          </w:p>
        </w:tc>
        <w:tc>
          <w:tcPr>
            <w:tcW w:w="1362" w:type="dxa"/>
            <w:vAlign w:val="center"/>
          </w:tcPr>
          <w:p w14:paraId="3AF69B0A" w14:textId="77777777" w:rsidR="00623504" w:rsidRPr="00986EB8" w:rsidRDefault="00623504" w:rsidP="00A05757">
            <w:pPr>
              <w:jc w:val="center"/>
              <w:rPr>
                <w:sz w:val="15"/>
                <w:szCs w:val="15"/>
              </w:rPr>
            </w:pPr>
          </w:p>
        </w:tc>
        <w:tc>
          <w:tcPr>
            <w:tcW w:w="908" w:type="dxa"/>
            <w:vAlign w:val="center"/>
          </w:tcPr>
          <w:p w14:paraId="21A6A4F4" w14:textId="77777777" w:rsidR="00623504" w:rsidRPr="00986EB8" w:rsidRDefault="00623504" w:rsidP="00A05757">
            <w:pPr>
              <w:jc w:val="center"/>
              <w:rPr>
                <w:sz w:val="15"/>
                <w:szCs w:val="15"/>
              </w:rPr>
            </w:pPr>
          </w:p>
        </w:tc>
        <w:tc>
          <w:tcPr>
            <w:tcW w:w="908" w:type="dxa"/>
            <w:vAlign w:val="center"/>
          </w:tcPr>
          <w:p w14:paraId="1C69B805" w14:textId="77777777" w:rsidR="00623504" w:rsidRPr="00986EB8" w:rsidRDefault="00623504" w:rsidP="00A05757">
            <w:pPr>
              <w:jc w:val="center"/>
              <w:rPr>
                <w:sz w:val="15"/>
                <w:szCs w:val="15"/>
              </w:rPr>
            </w:pPr>
          </w:p>
        </w:tc>
        <w:tc>
          <w:tcPr>
            <w:tcW w:w="908" w:type="dxa"/>
          </w:tcPr>
          <w:p w14:paraId="1EC55470" w14:textId="77777777" w:rsidR="00623504" w:rsidRPr="00986EB8" w:rsidRDefault="00623504" w:rsidP="00A05757">
            <w:pPr>
              <w:jc w:val="center"/>
              <w:rPr>
                <w:sz w:val="15"/>
                <w:szCs w:val="15"/>
              </w:rPr>
            </w:pPr>
          </w:p>
        </w:tc>
      </w:tr>
      <w:tr w:rsidR="00623504" w:rsidRPr="00986EB8" w14:paraId="7EDBCB32" w14:textId="77777777" w:rsidTr="00115840">
        <w:trPr>
          <w:cantSplit/>
          <w:trHeight w:val="387"/>
          <w:jc w:val="center"/>
        </w:trPr>
        <w:tc>
          <w:tcPr>
            <w:tcW w:w="1385" w:type="dxa"/>
            <w:vAlign w:val="center"/>
          </w:tcPr>
          <w:p w14:paraId="58D6806C" w14:textId="77777777" w:rsidR="00623504" w:rsidRPr="00986EB8" w:rsidRDefault="00623504" w:rsidP="00A05757">
            <w:pPr>
              <w:ind w:left="57"/>
              <w:jc w:val="center"/>
              <w:rPr>
                <w:sz w:val="15"/>
                <w:szCs w:val="15"/>
              </w:rPr>
            </w:pPr>
          </w:p>
        </w:tc>
        <w:tc>
          <w:tcPr>
            <w:tcW w:w="986" w:type="dxa"/>
            <w:vAlign w:val="center"/>
          </w:tcPr>
          <w:p w14:paraId="380984CE" w14:textId="77777777" w:rsidR="00623504" w:rsidRPr="00986EB8" w:rsidRDefault="00623504" w:rsidP="00A05757">
            <w:pPr>
              <w:jc w:val="center"/>
              <w:rPr>
                <w:sz w:val="15"/>
                <w:szCs w:val="15"/>
              </w:rPr>
            </w:pPr>
          </w:p>
        </w:tc>
        <w:tc>
          <w:tcPr>
            <w:tcW w:w="1100" w:type="dxa"/>
            <w:vAlign w:val="center"/>
          </w:tcPr>
          <w:p w14:paraId="603896F2" w14:textId="77777777" w:rsidR="00623504" w:rsidRPr="00986EB8" w:rsidRDefault="00623504" w:rsidP="00A05757">
            <w:pPr>
              <w:jc w:val="center"/>
              <w:rPr>
                <w:sz w:val="15"/>
                <w:szCs w:val="15"/>
              </w:rPr>
            </w:pPr>
          </w:p>
        </w:tc>
        <w:tc>
          <w:tcPr>
            <w:tcW w:w="804" w:type="dxa"/>
          </w:tcPr>
          <w:p w14:paraId="5B1569FF" w14:textId="77777777" w:rsidR="00623504" w:rsidRPr="00986EB8" w:rsidRDefault="00623504" w:rsidP="00A05757">
            <w:pPr>
              <w:jc w:val="center"/>
              <w:rPr>
                <w:sz w:val="15"/>
                <w:szCs w:val="15"/>
              </w:rPr>
            </w:pPr>
          </w:p>
        </w:tc>
        <w:tc>
          <w:tcPr>
            <w:tcW w:w="804" w:type="dxa"/>
            <w:vAlign w:val="center"/>
          </w:tcPr>
          <w:p w14:paraId="7603A005" w14:textId="1F4CA9A9" w:rsidR="00623504" w:rsidRPr="00986EB8" w:rsidRDefault="00623504" w:rsidP="00A05757">
            <w:pPr>
              <w:jc w:val="center"/>
              <w:rPr>
                <w:sz w:val="15"/>
                <w:szCs w:val="15"/>
              </w:rPr>
            </w:pPr>
          </w:p>
        </w:tc>
        <w:tc>
          <w:tcPr>
            <w:tcW w:w="819" w:type="dxa"/>
            <w:vAlign w:val="center"/>
          </w:tcPr>
          <w:p w14:paraId="041EE56B" w14:textId="77777777" w:rsidR="00623504" w:rsidRPr="00986EB8" w:rsidRDefault="00623504" w:rsidP="00A05757">
            <w:pPr>
              <w:jc w:val="center"/>
              <w:rPr>
                <w:sz w:val="15"/>
                <w:szCs w:val="15"/>
              </w:rPr>
            </w:pPr>
          </w:p>
        </w:tc>
        <w:tc>
          <w:tcPr>
            <w:tcW w:w="1135" w:type="dxa"/>
            <w:vAlign w:val="center"/>
          </w:tcPr>
          <w:p w14:paraId="3053E841" w14:textId="77777777" w:rsidR="00623504" w:rsidRPr="00986EB8" w:rsidRDefault="00623504" w:rsidP="00A05757">
            <w:pPr>
              <w:jc w:val="center"/>
              <w:rPr>
                <w:sz w:val="15"/>
                <w:szCs w:val="15"/>
              </w:rPr>
            </w:pPr>
          </w:p>
        </w:tc>
        <w:tc>
          <w:tcPr>
            <w:tcW w:w="908" w:type="dxa"/>
            <w:vAlign w:val="center"/>
          </w:tcPr>
          <w:p w14:paraId="1E01C9CD" w14:textId="77777777" w:rsidR="00623504" w:rsidRPr="00986EB8" w:rsidRDefault="00623504" w:rsidP="00A05757">
            <w:pPr>
              <w:jc w:val="center"/>
              <w:rPr>
                <w:sz w:val="15"/>
                <w:szCs w:val="15"/>
              </w:rPr>
            </w:pPr>
          </w:p>
        </w:tc>
        <w:tc>
          <w:tcPr>
            <w:tcW w:w="1163" w:type="dxa"/>
            <w:vAlign w:val="center"/>
          </w:tcPr>
          <w:p w14:paraId="45A77C30" w14:textId="77777777" w:rsidR="00623504" w:rsidRPr="00986EB8" w:rsidRDefault="00623504" w:rsidP="00A05757">
            <w:pPr>
              <w:jc w:val="center"/>
              <w:rPr>
                <w:sz w:val="15"/>
                <w:szCs w:val="15"/>
              </w:rPr>
            </w:pPr>
          </w:p>
        </w:tc>
        <w:tc>
          <w:tcPr>
            <w:tcW w:w="1135" w:type="dxa"/>
            <w:vAlign w:val="center"/>
          </w:tcPr>
          <w:p w14:paraId="4554188D" w14:textId="77777777" w:rsidR="00623504" w:rsidRPr="00986EB8" w:rsidRDefault="00623504" w:rsidP="00A05757">
            <w:pPr>
              <w:jc w:val="center"/>
              <w:rPr>
                <w:sz w:val="15"/>
                <w:szCs w:val="15"/>
              </w:rPr>
            </w:pPr>
          </w:p>
        </w:tc>
        <w:tc>
          <w:tcPr>
            <w:tcW w:w="1135" w:type="dxa"/>
            <w:vAlign w:val="center"/>
          </w:tcPr>
          <w:p w14:paraId="463EAE44" w14:textId="77777777" w:rsidR="00623504" w:rsidRPr="00986EB8" w:rsidRDefault="00623504" w:rsidP="00A05757">
            <w:pPr>
              <w:jc w:val="center"/>
              <w:rPr>
                <w:sz w:val="15"/>
                <w:szCs w:val="15"/>
              </w:rPr>
            </w:pPr>
          </w:p>
        </w:tc>
        <w:tc>
          <w:tcPr>
            <w:tcW w:w="1362" w:type="dxa"/>
            <w:vAlign w:val="center"/>
          </w:tcPr>
          <w:p w14:paraId="6DB046C2" w14:textId="77777777" w:rsidR="00623504" w:rsidRPr="00986EB8" w:rsidRDefault="00623504" w:rsidP="00A05757">
            <w:pPr>
              <w:jc w:val="center"/>
              <w:rPr>
                <w:sz w:val="15"/>
                <w:szCs w:val="15"/>
              </w:rPr>
            </w:pPr>
          </w:p>
        </w:tc>
        <w:tc>
          <w:tcPr>
            <w:tcW w:w="908" w:type="dxa"/>
            <w:vAlign w:val="center"/>
          </w:tcPr>
          <w:p w14:paraId="1E977B70" w14:textId="77777777" w:rsidR="00623504" w:rsidRPr="00986EB8" w:rsidRDefault="00623504" w:rsidP="00A05757">
            <w:pPr>
              <w:jc w:val="center"/>
              <w:rPr>
                <w:sz w:val="15"/>
                <w:szCs w:val="15"/>
              </w:rPr>
            </w:pPr>
          </w:p>
        </w:tc>
        <w:tc>
          <w:tcPr>
            <w:tcW w:w="908" w:type="dxa"/>
            <w:vAlign w:val="center"/>
          </w:tcPr>
          <w:p w14:paraId="755CF703" w14:textId="77777777" w:rsidR="00623504" w:rsidRPr="00986EB8" w:rsidRDefault="00623504" w:rsidP="00A05757">
            <w:pPr>
              <w:jc w:val="center"/>
              <w:rPr>
                <w:sz w:val="15"/>
                <w:szCs w:val="15"/>
              </w:rPr>
            </w:pPr>
          </w:p>
        </w:tc>
        <w:tc>
          <w:tcPr>
            <w:tcW w:w="908" w:type="dxa"/>
          </w:tcPr>
          <w:p w14:paraId="0A7D2AB3" w14:textId="77777777" w:rsidR="00623504" w:rsidRPr="00986EB8" w:rsidRDefault="00623504" w:rsidP="00A05757">
            <w:pPr>
              <w:jc w:val="center"/>
              <w:rPr>
                <w:sz w:val="15"/>
                <w:szCs w:val="15"/>
              </w:rPr>
            </w:pPr>
          </w:p>
        </w:tc>
      </w:tr>
      <w:tr w:rsidR="00623504" w:rsidRPr="00986EB8" w14:paraId="6141A4E0" w14:textId="77777777" w:rsidTr="00115840">
        <w:trPr>
          <w:cantSplit/>
          <w:trHeight w:val="387"/>
          <w:jc w:val="center"/>
        </w:trPr>
        <w:tc>
          <w:tcPr>
            <w:tcW w:w="1385" w:type="dxa"/>
            <w:vAlign w:val="center"/>
          </w:tcPr>
          <w:p w14:paraId="510F49E1" w14:textId="77777777" w:rsidR="00623504" w:rsidRPr="00986EB8" w:rsidRDefault="00623504" w:rsidP="00A05757">
            <w:pPr>
              <w:ind w:left="57"/>
              <w:jc w:val="center"/>
              <w:rPr>
                <w:sz w:val="15"/>
                <w:szCs w:val="15"/>
              </w:rPr>
            </w:pPr>
          </w:p>
        </w:tc>
        <w:tc>
          <w:tcPr>
            <w:tcW w:w="986" w:type="dxa"/>
            <w:vAlign w:val="center"/>
          </w:tcPr>
          <w:p w14:paraId="52921B5F" w14:textId="77777777" w:rsidR="00623504" w:rsidRPr="00986EB8" w:rsidRDefault="00623504" w:rsidP="00A05757">
            <w:pPr>
              <w:jc w:val="center"/>
              <w:rPr>
                <w:sz w:val="15"/>
                <w:szCs w:val="15"/>
              </w:rPr>
            </w:pPr>
          </w:p>
        </w:tc>
        <w:tc>
          <w:tcPr>
            <w:tcW w:w="1100" w:type="dxa"/>
            <w:vAlign w:val="center"/>
          </w:tcPr>
          <w:p w14:paraId="4A30F529" w14:textId="77777777" w:rsidR="00623504" w:rsidRPr="00986EB8" w:rsidRDefault="00623504" w:rsidP="00A05757">
            <w:pPr>
              <w:jc w:val="center"/>
              <w:rPr>
                <w:sz w:val="15"/>
                <w:szCs w:val="15"/>
              </w:rPr>
            </w:pPr>
          </w:p>
        </w:tc>
        <w:tc>
          <w:tcPr>
            <w:tcW w:w="804" w:type="dxa"/>
          </w:tcPr>
          <w:p w14:paraId="3BCA8AB3" w14:textId="77777777" w:rsidR="00623504" w:rsidRPr="00986EB8" w:rsidRDefault="00623504" w:rsidP="00A05757">
            <w:pPr>
              <w:jc w:val="center"/>
              <w:rPr>
                <w:sz w:val="15"/>
                <w:szCs w:val="15"/>
              </w:rPr>
            </w:pPr>
          </w:p>
        </w:tc>
        <w:tc>
          <w:tcPr>
            <w:tcW w:w="804" w:type="dxa"/>
            <w:vAlign w:val="center"/>
          </w:tcPr>
          <w:p w14:paraId="533A0414" w14:textId="5F903EEA" w:rsidR="00623504" w:rsidRPr="00986EB8" w:rsidRDefault="00623504" w:rsidP="00A05757">
            <w:pPr>
              <w:jc w:val="center"/>
              <w:rPr>
                <w:sz w:val="15"/>
                <w:szCs w:val="15"/>
              </w:rPr>
            </w:pPr>
          </w:p>
        </w:tc>
        <w:tc>
          <w:tcPr>
            <w:tcW w:w="819" w:type="dxa"/>
            <w:vAlign w:val="center"/>
          </w:tcPr>
          <w:p w14:paraId="73BB5977" w14:textId="77777777" w:rsidR="00623504" w:rsidRPr="00986EB8" w:rsidRDefault="00623504" w:rsidP="00A05757">
            <w:pPr>
              <w:jc w:val="center"/>
              <w:rPr>
                <w:sz w:val="15"/>
                <w:szCs w:val="15"/>
              </w:rPr>
            </w:pPr>
          </w:p>
        </w:tc>
        <w:tc>
          <w:tcPr>
            <w:tcW w:w="1135" w:type="dxa"/>
            <w:vAlign w:val="center"/>
          </w:tcPr>
          <w:p w14:paraId="75642124" w14:textId="77777777" w:rsidR="00623504" w:rsidRPr="00986EB8" w:rsidRDefault="00623504" w:rsidP="00A05757">
            <w:pPr>
              <w:jc w:val="center"/>
              <w:rPr>
                <w:sz w:val="15"/>
                <w:szCs w:val="15"/>
              </w:rPr>
            </w:pPr>
          </w:p>
        </w:tc>
        <w:tc>
          <w:tcPr>
            <w:tcW w:w="908" w:type="dxa"/>
            <w:vAlign w:val="center"/>
          </w:tcPr>
          <w:p w14:paraId="1D58461C" w14:textId="77777777" w:rsidR="00623504" w:rsidRPr="00986EB8" w:rsidRDefault="00623504" w:rsidP="00A05757">
            <w:pPr>
              <w:jc w:val="center"/>
              <w:rPr>
                <w:sz w:val="15"/>
                <w:szCs w:val="15"/>
              </w:rPr>
            </w:pPr>
          </w:p>
        </w:tc>
        <w:tc>
          <w:tcPr>
            <w:tcW w:w="1163" w:type="dxa"/>
            <w:vAlign w:val="center"/>
          </w:tcPr>
          <w:p w14:paraId="5E866687" w14:textId="77777777" w:rsidR="00623504" w:rsidRPr="00986EB8" w:rsidRDefault="00623504" w:rsidP="00A05757">
            <w:pPr>
              <w:jc w:val="center"/>
              <w:rPr>
                <w:sz w:val="15"/>
                <w:szCs w:val="15"/>
              </w:rPr>
            </w:pPr>
          </w:p>
        </w:tc>
        <w:tc>
          <w:tcPr>
            <w:tcW w:w="1135" w:type="dxa"/>
            <w:vAlign w:val="center"/>
          </w:tcPr>
          <w:p w14:paraId="65183862" w14:textId="77777777" w:rsidR="00623504" w:rsidRPr="00986EB8" w:rsidRDefault="00623504" w:rsidP="00A05757">
            <w:pPr>
              <w:jc w:val="center"/>
              <w:rPr>
                <w:sz w:val="15"/>
                <w:szCs w:val="15"/>
              </w:rPr>
            </w:pPr>
          </w:p>
        </w:tc>
        <w:tc>
          <w:tcPr>
            <w:tcW w:w="1135" w:type="dxa"/>
            <w:vAlign w:val="center"/>
          </w:tcPr>
          <w:p w14:paraId="6D3804A8" w14:textId="77777777" w:rsidR="00623504" w:rsidRPr="00986EB8" w:rsidRDefault="00623504" w:rsidP="00A05757">
            <w:pPr>
              <w:jc w:val="center"/>
              <w:rPr>
                <w:sz w:val="15"/>
                <w:szCs w:val="15"/>
              </w:rPr>
            </w:pPr>
          </w:p>
        </w:tc>
        <w:tc>
          <w:tcPr>
            <w:tcW w:w="1362" w:type="dxa"/>
            <w:vAlign w:val="center"/>
          </w:tcPr>
          <w:p w14:paraId="191780F1" w14:textId="77777777" w:rsidR="00623504" w:rsidRPr="00986EB8" w:rsidRDefault="00623504" w:rsidP="00A05757">
            <w:pPr>
              <w:jc w:val="center"/>
              <w:rPr>
                <w:sz w:val="15"/>
                <w:szCs w:val="15"/>
              </w:rPr>
            </w:pPr>
          </w:p>
        </w:tc>
        <w:tc>
          <w:tcPr>
            <w:tcW w:w="908" w:type="dxa"/>
            <w:vAlign w:val="center"/>
          </w:tcPr>
          <w:p w14:paraId="35BA6436" w14:textId="77777777" w:rsidR="00623504" w:rsidRPr="00986EB8" w:rsidRDefault="00623504" w:rsidP="00A05757">
            <w:pPr>
              <w:jc w:val="center"/>
              <w:rPr>
                <w:sz w:val="15"/>
                <w:szCs w:val="15"/>
              </w:rPr>
            </w:pPr>
          </w:p>
        </w:tc>
        <w:tc>
          <w:tcPr>
            <w:tcW w:w="908" w:type="dxa"/>
            <w:vAlign w:val="center"/>
          </w:tcPr>
          <w:p w14:paraId="70933A61" w14:textId="77777777" w:rsidR="00623504" w:rsidRPr="00986EB8" w:rsidRDefault="00623504" w:rsidP="00A05757">
            <w:pPr>
              <w:jc w:val="center"/>
              <w:rPr>
                <w:sz w:val="15"/>
                <w:szCs w:val="15"/>
              </w:rPr>
            </w:pPr>
          </w:p>
        </w:tc>
        <w:tc>
          <w:tcPr>
            <w:tcW w:w="908" w:type="dxa"/>
          </w:tcPr>
          <w:p w14:paraId="5B337CA5" w14:textId="77777777" w:rsidR="00623504" w:rsidRPr="00986EB8" w:rsidRDefault="00623504" w:rsidP="00A05757">
            <w:pPr>
              <w:jc w:val="center"/>
              <w:rPr>
                <w:sz w:val="15"/>
                <w:szCs w:val="15"/>
              </w:rPr>
            </w:pPr>
          </w:p>
        </w:tc>
      </w:tr>
      <w:tr w:rsidR="00623504" w:rsidRPr="00986EB8" w14:paraId="76D5DD67" w14:textId="77777777" w:rsidTr="00115840">
        <w:trPr>
          <w:cantSplit/>
          <w:trHeight w:val="387"/>
          <w:jc w:val="center"/>
        </w:trPr>
        <w:tc>
          <w:tcPr>
            <w:tcW w:w="1385" w:type="dxa"/>
            <w:vAlign w:val="center"/>
          </w:tcPr>
          <w:p w14:paraId="2E5F0489" w14:textId="77777777" w:rsidR="00623504" w:rsidRPr="00986EB8" w:rsidRDefault="00623504" w:rsidP="00A05757">
            <w:pPr>
              <w:ind w:left="57"/>
              <w:jc w:val="center"/>
              <w:rPr>
                <w:sz w:val="15"/>
                <w:szCs w:val="15"/>
              </w:rPr>
            </w:pPr>
          </w:p>
        </w:tc>
        <w:tc>
          <w:tcPr>
            <w:tcW w:w="986" w:type="dxa"/>
            <w:vAlign w:val="center"/>
          </w:tcPr>
          <w:p w14:paraId="0E3DC979" w14:textId="77777777" w:rsidR="00623504" w:rsidRPr="00986EB8" w:rsidRDefault="00623504" w:rsidP="00A05757">
            <w:pPr>
              <w:jc w:val="center"/>
              <w:rPr>
                <w:sz w:val="15"/>
                <w:szCs w:val="15"/>
              </w:rPr>
            </w:pPr>
          </w:p>
        </w:tc>
        <w:tc>
          <w:tcPr>
            <w:tcW w:w="1100" w:type="dxa"/>
            <w:vAlign w:val="center"/>
          </w:tcPr>
          <w:p w14:paraId="7366E84B" w14:textId="77777777" w:rsidR="00623504" w:rsidRPr="00986EB8" w:rsidRDefault="00623504" w:rsidP="00A05757">
            <w:pPr>
              <w:jc w:val="center"/>
              <w:rPr>
                <w:sz w:val="15"/>
                <w:szCs w:val="15"/>
              </w:rPr>
            </w:pPr>
          </w:p>
        </w:tc>
        <w:tc>
          <w:tcPr>
            <w:tcW w:w="804" w:type="dxa"/>
          </w:tcPr>
          <w:p w14:paraId="48E31088" w14:textId="77777777" w:rsidR="00623504" w:rsidRPr="00986EB8" w:rsidRDefault="00623504" w:rsidP="00A05757">
            <w:pPr>
              <w:jc w:val="center"/>
              <w:rPr>
                <w:sz w:val="15"/>
                <w:szCs w:val="15"/>
              </w:rPr>
            </w:pPr>
          </w:p>
        </w:tc>
        <w:tc>
          <w:tcPr>
            <w:tcW w:w="804" w:type="dxa"/>
            <w:vAlign w:val="center"/>
          </w:tcPr>
          <w:p w14:paraId="4DEA6E12" w14:textId="6437B9E2" w:rsidR="00623504" w:rsidRPr="00986EB8" w:rsidRDefault="00623504" w:rsidP="00A05757">
            <w:pPr>
              <w:jc w:val="center"/>
              <w:rPr>
                <w:sz w:val="15"/>
                <w:szCs w:val="15"/>
              </w:rPr>
            </w:pPr>
          </w:p>
        </w:tc>
        <w:tc>
          <w:tcPr>
            <w:tcW w:w="819" w:type="dxa"/>
            <w:vAlign w:val="center"/>
          </w:tcPr>
          <w:p w14:paraId="358D86E0" w14:textId="77777777" w:rsidR="00623504" w:rsidRPr="00986EB8" w:rsidRDefault="00623504" w:rsidP="00A05757">
            <w:pPr>
              <w:jc w:val="center"/>
              <w:rPr>
                <w:sz w:val="15"/>
                <w:szCs w:val="15"/>
              </w:rPr>
            </w:pPr>
          </w:p>
        </w:tc>
        <w:tc>
          <w:tcPr>
            <w:tcW w:w="1135" w:type="dxa"/>
            <w:vAlign w:val="center"/>
          </w:tcPr>
          <w:p w14:paraId="117C0D27" w14:textId="77777777" w:rsidR="00623504" w:rsidRPr="00986EB8" w:rsidRDefault="00623504" w:rsidP="00A05757">
            <w:pPr>
              <w:jc w:val="center"/>
              <w:rPr>
                <w:sz w:val="15"/>
                <w:szCs w:val="15"/>
              </w:rPr>
            </w:pPr>
          </w:p>
        </w:tc>
        <w:tc>
          <w:tcPr>
            <w:tcW w:w="908" w:type="dxa"/>
            <w:vAlign w:val="center"/>
          </w:tcPr>
          <w:p w14:paraId="5F115979" w14:textId="77777777" w:rsidR="00623504" w:rsidRPr="00986EB8" w:rsidRDefault="00623504" w:rsidP="00A05757">
            <w:pPr>
              <w:jc w:val="center"/>
              <w:rPr>
                <w:sz w:val="15"/>
                <w:szCs w:val="15"/>
              </w:rPr>
            </w:pPr>
          </w:p>
        </w:tc>
        <w:tc>
          <w:tcPr>
            <w:tcW w:w="1163" w:type="dxa"/>
            <w:vAlign w:val="center"/>
          </w:tcPr>
          <w:p w14:paraId="37A25BA9" w14:textId="77777777" w:rsidR="00623504" w:rsidRPr="00986EB8" w:rsidRDefault="00623504" w:rsidP="00A05757">
            <w:pPr>
              <w:jc w:val="center"/>
              <w:rPr>
                <w:sz w:val="15"/>
                <w:szCs w:val="15"/>
              </w:rPr>
            </w:pPr>
          </w:p>
        </w:tc>
        <w:tc>
          <w:tcPr>
            <w:tcW w:w="1135" w:type="dxa"/>
            <w:vAlign w:val="center"/>
          </w:tcPr>
          <w:p w14:paraId="6AA34107" w14:textId="77777777" w:rsidR="00623504" w:rsidRPr="00986EB8" w:rsidRDefault="00623504" w:rsidP="00A05757">
            <w:pPr>
              <w:jc w:val="center"/>
              <w:rPr>
                <w:sz w:val="15"/>
                <w:szCs w:val="15"/>
              </w:rPr>
            </w:pPr>
          </w:p>
        </w:tc>
        <w:tc>
          <w:tcPr>
            <w:tcW w:w="1135" w:type="dxa"/>
            <w:vAlign w:val="center"/>
          </w:tcPr>
          <w:p w14:paraId="14029332" w14:textId="77777777" w:rsidR="00623504" w:rsidRPr="00986EB8" w:rsidRDefault="00623504" w:rsidP="00A05757">
            <w:pPr>
              <w:jc w:val="center"/>
              <w:rPr>
                <w:sz w:val="15"/>
                <w:szCs w:val="15"/>
              </w:rPr>
            </w:pPr>
          </w:p>
        </w:tc>
        <w:tc>
          <w:tcPr>
            <w:tcW w:w="1362" w:type="dxa"/>
            <w:vAlign w:val="center"/>
          </w:tcPr>
          <w:p w14:paraId="41D59CFC" w14:textId="77777777" w:rsidR="00623504" w:rsidRPr="00986EB8" w:rsidRDefault="00623504" w:rsidP="00A05757">
            <w:pPr>
              <w:jc w:val="center"/>
              <w:rPr>
                <w:sz w:val="15"/>
                <w:szCs w:val="15"/>
              </w:rPr>
            </w:pPr>
          </w:p>
        </w:tc>
        <w:tc>
          <w:tcPr>
            <w:tcW w:w="908" w:type="dxa"/>
            <w:vAlign w:val="center"/>
          </w:tcPr>
          <w:p w14:paraId="3AF455C0" w14:textId="77777777" w:rsidR="00623504" w:rsidRPr="00986EB8" w:rsidRDefault="00623504" w:rsidP="00A05757">
            <w:pPr>
              <w:jc w:val="center"/>
              <w:rPr>
                <w:sz w:val="15"/>
                <w:szCs w:val="15"/>
              </w:rPr>
            </w:pPr>
          </w:p>
        </w:tc>
        <w:tc>
          <w:tcPr>
            <w:tcW w:w="908" w:type="dxa"/>
            <w:vAlign w:val="center"/>
          </w:tcPr>
          <w:p w14:paraId="3D0F8290" w14:textId="77777777" w:rsidR="00623504" w:rsidRPr="00986EB8" w:rsidRDefault="00623504" w:rsidP="00A05757">
            <w:pPr>
              <w:jc w:val="center"/>
              <w:rPr>
                <w:sz w:val="15"/>
                <w:szCs w:val="15"/>
              </w:rPr>
            </w:pPr>
          </w:p>
        </w:tc>
        <w:tc>
          <w:tcPr>
            <w:tcW w:w="908" w:type="dxa"/>
          </w:tcPr>
          <w:p w14:paraId="1710B3FE" w14:textId="77777777" w:rsidR="00623504" w:rsidRPr="00986EB8" w:rsidRDefault="00623504" w:rsidP="00A05757">
            <w:pPr>
              <w:jc w:val="center"/>
              <w:rPr>
                <w:sz w:val="15"/>
                <w:szCs w:val="15"/>
              </w:rPr>
            </w:pPr>
          </w:p>
        </w:tc>
      </w:tr>
      <w:tr w:rsidR="00623504" w:rsidRPr="00986EB8" w14:paraId="3D957756" w14:textId="77777777" w:rsidTr="00115840">
        <w:trPr>
          <w:cantSplit/>
          <w:trHeight w:val="387"/>
          <w:jc w:val="center"/>
        </w:trPr>
        <w:tc>
          <w:tcPr>
            <w:tcW w:w="1385" w:type="dxa"/>
            <w:vAlign w:val="center"/>
          </w:tcPr>
          <w:p w14:paraId="059BB939" w14:textId="77777777" w:rsidR="00623504" w:rsidRPr="00986EB8" w:rsidRDefault="00623504" w:rsidP="00A05757">
            <w:pPr>
              <w:ind w:left="57"/>
              <w:jc w:val="center"/>
              <w:rPr>
                <w:sz w:val="15"/>
                <w:szCs w:val="15"/>
              </w:rPr>
            </w:pPr>
          </w:p>
        </w:tc>
        <w:tc>
          <w:tcPr>
            <w:tcW w:w="986" w:type="dxa"/>
            <w:vAlign w:val="center"/>
          </w:tcPr>
          <w:p w14:paraId="421D7C79" w14:textId="77777777" w:rsidR="00623504" w:rsidRPr="00986EB8" w:rsidRDefault="00623504" w:rsidP="00A05757">
            <w:pPr>
              <w:jc w:val="center"/>
              <w:rPr>
                <w:sz w:val="15"/>
                <w:szCs w:val="15"/>
              </w:rPr>
            </w:pPr>
          </w:p>
        </w:tc>
        <w:tc>
          <w:tcPr>
            <w:tcW w:w="1100" w:type="dxa"/>
            <w:vAlign w:val="center"/>
          </w:tcPr>
          <w:p w14:paraId="003D13B7" w14:textId="77777777" w:rsidR="00623504" w:rsidRPr="00986EB8" w:rsidRDefault="00623504" w:rsidP="00A05757">
            <w:pPr>
              <w:jc w:val="center"/>
              <w:rPr>
                <w:sz w:val="15"/>
                <w:szCs w:val="15"/>
              </w:rPr>
            </w:pPr>
          </w:p>
        </w:tc>
        <w:tc>
          <w:tcPr>
            <w:tcW w:w="804" w:type="dxa"/>
          </w:tcPr>
          <w:p w14:paraId="3263FD2A" w14:textId="77777777" w:rsidR="00623504" w:rsidRPr="00986EB8" w:rsidRDefault="00623504" w:rsidP="00A05757">
            <w:pPr>
              <w:jc w:val="center"/>
              <w:rPr>
                <w:sz w:val="15"/>
                <w:szCs w:val="15"/>
              </w:rPr>
            </w:pPr>
          </w:p>
        </w:tc>
        <w:tc>
          <w:tcPr>
            <w:tcW w:w="804" w:type="dxa"/>
            <w:vAlign w:val="center"/>
          </w:tcPr>
          <w:p w14:paraId="4229FA38" w14:textId="49FE0DCB" w:rsidR="00623504" w:rsidRPr="00986EB8" w:rsidRDefault="00623504" w:rsidP="00A05757">
            <w:pPr>
              <w:jc w:val="center"/>
              <w:rPr>
                <w:sz w:val="15"/>
                <w:szCs w:val="15"/>
              </w:rPr>
            </w:pPr>
          </w:p>
        </w:tc>
        <w:tc>
          <w:tcPr>
            <w:tcW w:w="819" w:type="dxa"/>
            <w:vAlign w:val="center"/>
          </w:tcPr>
          <w:p w14:paraId="5F710CA9" w14:textId="77777777" w:rsidR="00623504" w:rsidRPr="00986EB8" w:rsidRDefault="00623504" w:rsidP="00A05757">
            <w:pPr>
              <w:jc w:val="center"/>
              <w:rPr>
                <w:sz w:val="15"/>
                <w:szCs w:val="15"/>
              </w:rPr>
            </w:pPr>
          </w:p>
        </w:tc>
        <w:tc>
          <w:tcPr>
            <w:tcW w:w="1135" w:type="dxa"/>
            <w:vAlign w:val="center"/>
          </w:tcPr>
          <w:p w14:paraId="0EFFA137" w14:textId="77777777" w:rsidR="00623504" w:rsidRPr="00986EB8" w:rsidRDefault="00623504" w:rsidP="00A05757">
            <w:pPr>
              <w:jc w:val="center"/>
              <w:rPr>
                <w:sz w:val="15"/>
                <w:szCs w:val="15"/>
              </w:rPr>
            </w:pPr>
          </w:p>
        </w:tc>
        <w:tc>
          <w:tcPr>
            <w:tcW w:w="908" w:type="dxa"/>
            <w:vAlign w:val="center"/>
          </w:tcPr>
          <w:p w14:paraId="7FD86B15" w14:textId="77777777" w:rsidR="00623504" w:rsidRPr="00986EB8" w:rsidRDefault="00623504" w:rsidP="00A05757">
            <w:pPr>
              <w:jc w:val="center"/>
              <w:rPr>
                <w:sz w:val="15"/>
                <w:szCs w:val="15"/>
              </w:rPr>
            </w:pPr>
          </w:p>
        </w:tc>
        <w:tc>
          <w:tcPr>
            <w:tcW w:w="1163" w:type="dxa"/>
            <w:vAlign w:val="center"/>
          </w:tcPr>
          <w:p w14:paraId="2C90F5FF" w14:textId="77777777" w:rsidR="00623504" w:rsidRPr="00986EB8" w:rsidRDefault="00623504" w:rsidP="00A05757">
            <w:pPr>
              <w:jc w:val="center"/>
              <w:rPr>
                <w:sz w:val="15"/>
                <w:szCs w:val="15"/>
              </w:rPr>
            </w:pPr>
          </w:p>
        </w:tc>
        <w:tc>
          <w:tcPr>
            <w:tcW w:w="1135" w:type="dxa"/>
            <w:vAlign w:val="center"/>
          </w:tcPr>
          <w:p w14:paraId="503A0ABB" w14:textId="77777777" w:rsidR="00623504" w:rsidRPr="00986EB8" w:rsidRDefault="00623504" w:rsidP="00A05757">
            <w:pPr>
              <w:jc w:val="center"/>
              <w:rPr>
                <w:sz w:val="15"/>
                <w:szCs w:val="15"/>
              </w:rPr>
            </w:pPr>
          </w:p>
        </w:tc>
        <w:tc>
          <w:tcPr>
            <w:tcW w:w="1135" w:type="dxa"/>
            <w:vAlign w:val="center"/>
          </w:tcPr>
          <w:p w14:paraId="5DBA92A1" w14:textId="77777777" w:rsidR="00623504" w:rsidRPr="00986EB8" w:rsidRDefault="00623504" w:rsidP="00A05757">
            <w:pPr>
              <w:jc w:val="center"/>
              <w:rPr>
                <w:sz w:val="15"/>
                <w:szCs w:val="15"/>
              </w:rPr>
            </w:pPr>
          </w:p>
        </w:tc>
        <w:tc>
          <w:tcPr>
            <w:tcW w:w="1362" w:type="dxa"/>
            <w:vAlign w:val="center"/>
          </w:tcPr>
          <w:p w14:paraId="59981D81" w14:textId="77777777" w:rsidR="00623504" w:rsidRPr="00986EB8" w:rsidRDefault="00623504" w:rsidP="00A05757">
            <w:pPr>
              <w:jc w:val="center"/>
              <w:rPr>
                <w:sz w:val="15"/>
                <w:szCs w:val="15"/>
              </w:rPr>
            </w:pPr>
          </w:p>
        </w:tc>
        <w:tc>
          <w:tcPr>
            <w:tcW w:w="908" w:type="dxa"/>
            <w:vAlign w:val="center"/>
          </w:tcPr>
          <w:p w14:paraId="3BB0B0BC" w14:textId="77777777" w:rsidR="00623504" w:rsidRPr="00986EB8" w:rsidRDefault="00623504" w:rsidP="00A05757">
            <w:pPr>
              <w:jc w:val="center"/>
              <w:rPr>
                <w:sz w:val="15"/>
                <w:szCs w:val="15"/>
              </w:rPr>
            </w:pPr>
          </w:p>
        </w:tc>
        <w:tc>
          <w:tcPr>
            <w:tcW w:w="908" w:type="dxa"/>
            <w:vAlign w:val="center"/>
          </w:tcPr>
          <w:p w14:paraId="2EEC355F" w14:textId="77777777" w:rsidR="00623504" w:rsidRPr="00986EB8" w:rsidRDefault="00623504" w:rsidP="00A05757">
            <w:pPr>
              <w:jc w:val="center"/>
              <w:rPr>
                <w:sz w:val="15"/>
                <w:szCs w:val="15"/>
              </w:rPr>
            </w:pPr>
          </w:p>
        </w:tc>
        <w:tc>
          <w:tcPr>
            <w:tcW w:w="908" w:type="dxa"/>
          </w:tcPr>
          <w:p w14:paraId="36C84F42" w14:textId="77777777" w:rsidR="00623504" w:rsidRPr="00986EB8" w:rsidRDefault="00623504" w:rsidP="00A05757">
            <w:pPr>
              <w:jc w:val="center"/>
              <w:rPr>
                <w:sz w:val="15"/>
                <w:szCs w:val="15"/>
              </w:rPr>
            </w:pPr>
          </w:p>
        </w:tc>
      </w:tr>
      <w:tr w:rsidR="00623504" w:rsidRPr="00986EB8" w14:paraId="4884AFAE" w14:textId="77777777" w:rsidTr="00115840">
        <w:trPr>
          <w:cantSplit/>
          <w:trHeight w:val="387"/>
          <w:jc w:val="center"/>
        </w:trPr>
        <w:tc>
          <w:tcPr>
            <w:tcW w:w="1385" w:type="dxa"/>
            <w:vAlign w:val="center"/>
          </w:tcPr>
          <w:p w14:paraId="2A0FE859" w14:textId="77777777" w:rsidR="00623504" w:rsidRPr="00986EB8" w:rsidRDefault="00623504" w:rsidP="00A05757">
            <w:pPr>
              <w:ind w:left="57"/>
              <w:jc w:val="center"/>
              <w:rPr>
                <w:sz w:val="15"/>
                <w:szCs w:val="15"/>
              </w:rPr>
            </w:pPr>
          </w:p>
        </w:tc>
        <w:tc>
          <w:tcPr>
            <w:tcW w:w="986" w:type="dxa"/>
            <w:vAlign w:val="center"/>
          </w:tcPr>
          <w:p w14:paraId="3F516A76" w14:textId="77777777" w:rsidR="00623504" w:rsidRPr="00986EB8" w:rsidRDefault="00623504" w:rsidP="00A05757">
            <w:pPr>
              <w:jc w:val="center"/>
              <w:rPr>
                <w:sz w:val="15"/>
                <w:szCs w:val="15"/>
              </w:rPr>
            </w:pPr>
          </w:p>
        </w:tc>
        <w:tc>
          <w:tcPr>
            <w:tcW w:w="1100" w:type="dxa"/>
            <w:vAlign w:val="center"/>
          </w:tcPr>
          <w:p w14:paraId="316DF953" w14:textId="77777777" w:rsidR="00623504" w:rsidRPr="00986EB8" w:rsidRDefault="00623504" w:rsidP="00A05757">
            <w:pPr>
              <w:jc w:val="center"/>
              <w:rPr>
                <w:sz w:val="15"/>
                <w:szCs w:val="15"/>
              </w:rPr>
            </w:pPr>
          </w:p>
        </w:tc>
        <w:tc>
          <w:tcPr>
            <w:tcW w:w="804" w:type="dxa"/>
          </w:tcPr>
          <w:p w14:paraId="69FC52B9" w14:textId="77777777" w:rsidR="00623504" w:rsidRPr="00986EB8" w:rsidRDefault="00623504" w:rsidP="00A05757">
            <w:pPr>
              <w:jc w:val="center"/>
              <w:rPr>
                <w:sz w:val="15"/>
                <w:szCs w:val="15"/>
              </w:rPr>
            </w:pPr>
          </w:p>
        </w:tc>
        <w:tc>
          <w:tcPr>
            <w:tcW w:w="804" w:type="dxa"/>
            <w:vAlign w:val="center"/>
          </w:tcPr>
          <w:p w14:paraId="6302B16D" w14:textId="40F3F49F" w:rsidR="00623504" w:rsidRPr="00986EB8" w:rsidRDefault="00623504" w:rsidP="00A05757">
            <w:pPr>
              <w:jc w:val="center"/>
              <w:rPr>
                <w:sz w:val="15"/>
                <w:szCs w:val="15"/>
              </w:rPr>
            </w:pPr>
          </w:p>
        </w:tc>
        <w:tc>
          <w:tcPr>
            <w:tcW w:w="819" w:type="dxa"/>
            <w:vAlign w:val="center"/>
          </w:tcPr>
          <w:p w14:paraId="795D9F5A" w14:textId="77777777" w:rsidR="00623504" w:rsidRPr="00986EB8" w:rsidRDefault="00623504" w:rsidP="00A05757">
            <w:pPr>
              <w:jc w:val="center"/>
              <w:rPr>
                <w:sz w:val="15"/>
                <w:szCs w:val="15"/>
              </w:rPr>
            </w:pPr>
          </w:p>
        </w:tc>
        <w:tc>
          <w:tcPr>
            <w:tcW w:w="1135" w:type="dxa"/>
            <w:vAlign w:val="center"/>
          </w:tcPr>
          <w:p w14:paraId="17B72A19" w14:textId="77777777" w:rsidR="00623504" w:rsidRPr="00986EB8" w:rsidRDefault="00623504" w:rsidP="00A05757">
            <w:pPr>
              <w:jc w:val="center"/>
              <w:rPr>
                <w:sz w:val="15"/>
                <w:szCs w:val="15"/>
              </w:rPr>
            </w:pPr>
          </w:p>
        </w:tc>
        <w:tc>
          <w:tcPr>
            <w:tcW w:w="908" w:type="dxa"/>
            <w:vAlign w:val="center"/>
          </w:tcPr>
          <w:p w14:paraId="68D6B1DC" w14:textId="77777777" w:rsidR="00623504" w:rsidRPr="00986EB8" w:rsidRDefault="00623504" w:rsidP="00A05757">
            <w:pPr>
              <w:jc w:val="center"/>
              <w:rPr>
                <w:sz w:val="15"/>
                <w:szCs w:val="15"/>
              </w:rPr>
            </w:pPr>
          </w:p>
        </w:tc>
        <w:tc>
          <w:tcPr>
            <w:tcW w:w="1163" w:type="dxa"/>
            <w:vAlign w:val="center"/>
          </w:tcPr>
          <w:p w14:paraId="0F722848" w14:textId="77777777" w:rsidR="00623504" w:rsidRPr="00986EB8" w:rsidRDefault="00623504" w:rsidP="00A05757">
            <w:pPr>
              <w:jc w:val="center"/>
              <w:rPr>
                <w:sz w:val="15"/>
                <w:szCs w:val="15"/>
              </w:rPr>
            </w:pPr>
          </w:p>
        </w:tc>
        <w:tc>
          <w:tcPr>
            <w:tcW w:w="1135" w:type="dxa"/>
            <w:vAlign w:val="center"/>
          </w:tcPr>
          <w:p w14:paraId="29800017" w14:textId="77777777" w:rsidR="00623504" w:rsidRPr="00986EB8" w:rsidRDefault="00623504" w:rsidP="00A05757">
            <w:pPr>
              <w:jc w:val="center"/>
              <w:rPr>
                <w:sz w:val="15"/>
                <w:szCs w:val="15"/>
              </w:rPr>
            </w:pPr>
          </w:p>
        </w:tc>
        <w:tc>
          <w:tcPr>
            <w:tcW w:w="1135" w:type="dxa"/>
            <w:vAlign w:val="center"/>
          </w:tcPr>
          <w:p w14:paraId="2E903318" w14:textId="77777777" w:rsidR="00623504" w:rsidRPr="00986EB8" w:rsidRDefault="00623504" w:rsidP="00A05757">
            <w:pPr>
              <w:jc w:val="center"/>
              <w:rPr>
                <w:sz w:val="15"/>
                <w:szCs w:val="15"/>
              </w:rPr>
            </w:pPr>
          </w:p>
        </w:tc>
        <w:tc>
          <w:tcPr>
            <w:tcW w:w="1362" w:type="dxa"/>
            <w:vAlign w:val="center"/>
          </w:tcPr>
          <w:p w14:paraId="6D04F728" w14:textId="77777777" w:rsidR="00623504" w:rsidRPr="00986EB8" w:rsidRDefault="00623504" w:rsidP="00A05757">
            <w:pPr>
              <w:jc w:val="center"/>
              <w:rPr>
                <w:sz w:val="15"/>
                <w:szCs w:val="15"/>
              </w:rPr>
            </w:pPr>
          </w:p>
        </w:tc>
        <w:tc>
          <w:tcPr>
            <w:tcW w:w="908" w:type="dxa"/>
            <w:vAlign w:val="center"/>
          </w:tcPr>
          <w:p w14:paraId="728AB8C2" w14:textId="77777777" w:rsidR="00623504" w:rsidRPr="00986EB8" w:rsidRDefault="00623504" w:rsidP="00A05757">
            <w:pPr>
              <w:jc w:val="center"/>
              <w:rPr>
                <w:sz w:val="15"/>
                <w:szCs w:val="15"/>
              </w:rPr>
            </w:pPr>
          </w:p>
        </w:tc>
        <w:tc>
          <w:tcPr>
            <w:tcW w:w="908" w:type="dxa"/>
            <w:vAlign w:val="center"/>
          </w:tcPr>
          <w:p w14:paraId="55968CB8" w14:textId="77777777" w:rsidR="00623504" w:rsidRPr="00986EB8" w:rsidRDefault="00623504" w:rsidP="00A05757">
            <w:pPr>
              <w:jc w:val="center"/>
              <w:rPr>
                <w:sz w:val="15"/>
                <w:szCs w:val="15"/>
              </w:rPr>
            </w:pPr>
          </w:p>
        </w:tc>
        <w:tc>
          <w:tcPr>
            <w:tcW w:w="908" w:type="dxa"/>
          </w:tcPr>
          <w:p w14:paraId="0BA15D4B" w14:textId="77777777" w:rsidR="00623504" w:rsidRPr="00986EB8" w:rsidRDefault="00623504" w:rsidP="00A05757">
            <w:pPr>
              <w:jc w:val="center"/>
              <w:rPr>
                <w:sz w:val="15"/>
                <w:szCs w:val="15"/>
              </w:rPr>
            </w:pPr>
          </w:p>
        </w:tc>
      </w:tr>
    </w:tbl>
    <w:p w14:paraId="25549136" w14:textId="77777777" w:rsidR="00023D67" w:rsidRPr="00986EB8" w:rsidRDefault="00023D67" w:rsidP="003D49C3">
      <w:pPr>
        <w:tabs>
          <w:tab w:val="right" w:pos="3870"/>
        </w:tabs>
        <w:ind w:right="54"/>
        <w:jc w:val="center"/>
        <w:rPr>
          <w:b/>
          <w:bCs/>
          <w:sz w:val="28"/>
          <w:szCs w:val="28"/>
        </w:rPr>
      </w:pPr>
    </w:p>
    <w:p w14:paraId="385386C8" w14:textId="77777777" w:rsidR="00023D67" w:rsidRPr="00986EB8" w:rsidRDefault="00023D67" w:rsidP="00D06A0C">
      <w:pPr>
        <w:tabs>
          <w:tab w:val="right" w:pos="3870"/>
        </w:tabs>
        <w:ind w:right="54"/>
      </w:pPr>
    </w:p>
    <w:p w14:paraId="7766690A" w14:textId="77777777" w:rsidR="00023D67" w:rsidRPr="00986EB8" w:rsidRDefault="00023D67" w:rsidP="00C52D65">
      <w:pPr>
        <w:tabs>
          <w:tab w:val="right" w:pos="3870"/>
        </w:tabs>
        <w:ind w:right="54"/>
        <w:jc w:val="center"/>
      </w:pPr>
    </w:p>
    <w:p w14:paraId="2ED8A24A" w14:textId="77777777" w:rsidR="00023D67" w:rsidRPr="00986EB8" w:rsidRDefault="00023D67" w:rsidP="00F46422">
      <w:pPr>
        <w:tabs>
          <w:tab w:val="right" w:pos="3870"/>
        </w:tabs>
        <w:ind w:right="54"/>
      </w:pPr>
    </w:p>
    <w:p w14:paraId="47D6BBE3" w14:textId="32A66BC8" w:rsidR="00023D67" w:rsidRPr="00986EB8" w:rsidRDefault="00023D67" w:rsidP="00391A50">
      <w:pPr>
        <w:tabs>
          <w:tab w:val="right" w:pos="3870"/>
        </w:tabs>
        <w:ind w:right="54"/>
        <w:jc w:val="center"/>
        <w:rPr>
          <w:b/>
          <w:bCs/>
          <w:sz w:val="18"/>
          <w:szCs w:val="18"/>
        </w:rPr>
      </w:pPr>
      <w:r w:rsidRPr="00986EB8">
        <w:rPr>
          <w:b/>
          <w:bCs/>
          <w:sz w:val="28"/>
          <w:szCs w:val="28"/>
        </w:rPr>
        <w:br w:type="page"/>
      </w:r>
      <w:r w:rsidRPr="00986EB8">
        <w:rPr>
          <w:b/>
          <w:bCs/>
          <w:sz w:val="28"/>
          <w:szCs w:val="28"/>
        </w:rPr>
        <w:lastRenderedPageBreak/>
        <w:t>II.</w:t>
      </w:r>
      <w:r w:rsidRPr="00986EB8">
        <w:rPr>
          <w:b/>
          <w:bCs/>
          <w:sz w:val="18"/>
          <w:szCs w:val="18"/>
        </w:rPr>
        <w:tab/>
      </w:r>
      <w:r w:rsidRPr="00986EB8">
        <w:rPr>
          <w:b/>
          <w:bCs/>
          <w:sz w:val="28"/>
          <w:szCs w:val="28"/>
        </w:rPr>
        <w:t>Exports:</w:t>
      </w:r>
      <w:r w:rsidR="004222E5" w:rsidRPr="00986EB8">
        <w:rPr>
          <w:noProof/>
          <w:w w:val="100"/>
          <w:lang w:eastAsia="zh-CN"/>
        </w:rPr>
        <mc:AlternateContent>
          <mc:Choice Requires="wps">
            <w:drawing>
              <wp:anchor distT="0" distB="0" distL="114300" distR="114300" simplePos="0" relativeHeight="251660291" behindDoc="1" locked="1" layoutInCell="1" allowOverlap="1" wp14:anchorId="36F88B80" wp14:editId="14F2D7CC">
                <wp:simplePos x="0" y="0"/>
                <wp:positionH relativeFrom="page">
                  <wp:posOffset>10007468</wp:posOffset>
                </wp:positionH>
                <wp:positionV relativeFrom="paragraph">
                  <wp:posOffset>-1234440</wp:posOffset>
                </wp:positionV>
                <wp:extent cx="548640" cy="709930"/>
                <wp:effectExtent l="12065" t="10160" r="1079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099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06F9C7E" w14:textId="77777777" w:rsidR="004222E5" w:rsidRPr="00680A0C" w:rsidRDefault="004222E5" w:rsidP="003D49C3">
                            <w:pPr>
                              <w:jc w:val="both"/>
                              <w:rPr>
                                <w:sz w:val="20"/>
                                <w:szCs w:val="20"/>
                              </w:rPr>
                            </w:pPr>
                            <w:r w:rsidRPr="00680A0C">
                              <w:rPr>
                                <w:sz w:val="20"/>
                                <w:szCs w:val="20"/>
                              </w:rPr>
                              <w:t>Form A/P</w:t>
                            </w:r>
                          </w:p>
                          <w:p w14:paraId="44D363F1" w14:textId="77777777" w:rsidR="004222E5" w:rsidRPr="00680A0C" w:rsidRDefault="004222E5" w:rsidP="00E13905">
                            <w:pPr>
                              <w:jc w:val="both"/>
                              <w:rPr>
                                <w:sz w:val="20"/>
                                <w:szCs w:val="20"/>
                              </w:rPr>
                            </w:pPr>
                            <w:r w:rsidRPr="00680A0C">
                              <w:rPr>
                                <w:sz w:val="20"/>
                                <w:szCs w:val="20"/>
                              </w:rPr>
                              <w:t xml:space="preserve">Page </w:t>
                            </w:r>
                            <w:r>
                              <w:rPr>
                                <w:sz w:val="20"/>
                                <w:szCs w:val="20"/>
                              </w:rPr>
                              <w:t>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8B80" id="Text Box 9" o:spid="_x0000_s1027" type="#_x0000_t202" style="position:absolute;left:0;text-align:left;margin-left:788pt;margin-top:-97.2pt;width:43.2pt;height:55.9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" filled="f" strokecolor="white">
                <v:textbox style="layout-flow:vertical">
                  <w:txbxContent>
                    <w:p w14:paraId="306F9C7E" w14:textId="77777777" w:rsidR="004222E5" w:rsidRPr="00680A0C" w:rsidRDefault="004222E5" w:rsidP="003D49C3">
                      <w:pPr>
                        <w:jc w:val="both"/>
                        <w:rPr>
                          <w:sz w:val="20"/>
                          <w:szCs w:val="20"/>
                        </w:rPr>
                      </w:pPr>
                      <w:r w:rsidRPr="00680A0C">
                        <w:rPr>
                          <w:sz w:val="20"/>
                          <w:szCs w:val="20"/>
                        </w:rPr>
                        <w:t>Form A/P</w:t>
                      </w:r>
                    </w:p>
                    <w:p w14:paraId="44D363F1" w14:textId="77777777" w:rsidR="004222E5" w:rsidRPr="00680A0C" w:rsidRDefault="004222E5" w:rsidP="00E13905">
                      <w:pPr>
                        <w:jc w:val="both"/>
                        <w:rPr>
                          <w:sz w:val="20"/>
                          <w:szCs w:val="20"/>
                        </w:rPr>
                      </w:pPr>
                      <w:r w:rsidRPr="00680A0C">
                        <w:rPr>
                          <w:sz w:val="20"/>
                          <w:szCs w:val="20"/>
                        </w:rPr>
                        <w:t xml:space="preserve">Page </w:t>
                      </w:r>
                      <w:r>
                        <w:rPr>
                          <w:sz w:val="20"/>
                          <w:szCs w:val="20"/>
                        </w:rPr>
                        <w:t>4</w:t>
                      </w:r>
                    </w:p>
                  </w:txbxContent>
                </v:textbox>
                <w10:wrap anchorx="page"/>
                <w10:anchorlock/>
              </v:shape>
            </w:pict>
          </mc:Fallback>
        </mc:AlternateContent>
      </w:r>
      <w:r w:rsidR="004222E5" w:rsidRPr="00986EB8">
        <w:rPr>
          <w:noProof/>
          <w:w w:val="100"/>
          <w:lang w:eastAsia="zh-CN"/>
        </w:rPr>
        <mc:AlternateContent>
          <mc:Choice Requires="wps">
            <w:drawing>
              <wp:anchor distT="0" distB="0" distL="114300" distR="114300" simplePos="0" relativeHeight="251658242" behindDoc="1" locked="1" layoutInCell="1" allowOverlap="1" wp14:anchorId="301AF7DC" wp14:editId="262A5F42">
                <wp:simplePos x="0" y="0"/>
                <wp:positionH relativeFrom="page">
                  <wp:posOffset>10006330</wp:posOffset>
                </wp:positionH>
                <wp:positionV relativeFrom="paragraph">
                  <wp:posOffset>16510</wp:posOffset>
                </wp:positionV>
                <wp:extent cx="548640" cy="709930"/>
                <wp:effectExtent l="12065" t="10160" r="1079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099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F1AD514" w14:textId="77777777" w:rsidR="00023D67" w:rsidRPr="00680A0C" w:rsidRDefault="00023D67" w:rsidP="003D49C3">
                            <w:pPr>
                              <w:jc w:val="both"/>
                              <w:rPr>
                                <w:sz w:val="20"/>
                                <w:szCs w:val="20"/>
                              </w:rPr>
                            </w:pPr>
                            <w:r w:rsidRPr="00680A0C">
                              <w:rPr>
                                <w:sz w:val="20"/>
                                <w:szCs w:val="20"/>
                              </w:rPr>
                              <w:t>Form A/P</w:t>
                            </w:r>
                          </w:p>
                          <w:p w14:paraId="336D1B4F" w14:textId="1C083B98" w:rsidR="00023D67" w:rsidRPr="00680A0C" w:rsidRDefault="00023D67" w:rsidP="00E13905">
                            <w:pPr>
                              <w:jc w:val="both"/>
                              <w:rPr>
                                <w:sz w:val="20"/>
                                <w:szCs w:val="20"/>
                              </w:rPr>
                            </w:pPr>
                            <w:r w:rsidRPr="00680A0C">
                              <w:rPr>
                                <w:sz w:val="20"/>
                                <w:szCs w:val="20"/>
                              </w:rPr>
                              <w:t xml:space="preserve">Page </w:t>
                            </w:r>
                            <w:r w:rsidR="00E13905">
                              <w:rPr>
                                <w:sz w:val="20"/>
                                <w:szCs w:val="20"/>
                              </w:rPr>
                              <w:t>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F7DC" id="Text Box 5" o:spid="_x0000_s1028" type="#_x0000_t202" style="position:absolute;left:0;text-align:left;margin-left:787.9pt;margin-top:1.3pt;width:43.2pt;height:55.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" filled="f" strokecolor="white">
                <v:textbox style="layout-flow:vertical">
                  <w:txbxContent>
                    <w:p w14:paraId="2F1AD514" w14:textId="77777777" w:rsidR="00023D67" w:rsidRPr="00680A0C" w:rsidRDefault="00023D67" w:rsidP="003D49C3">
                      <w:pPr>
                        <w:jc w:val="both"/>
                        <w:rPr>
                          <w:sz w:val="20"/>
                          <w:szCs w:val="20"/>
                        </w:rPr>
                      </w:pPr>
                      <w:r w:rsidRPr="00680A0C">
                        <w:rPr>
                          <w:sz w:val="20"/>
                          <w:szCs w:val="20"/>
                        </w:rPr>
                        <w:t>Form A/P</w:t>
                      </w:r>
                    </w:p>
                    <w:p w14:paraId="336D1B4F" w14:textId="1C083B98" w:rsidR="00023D67" w:rsidRPr="00680A0C" w:rsidRDefault="00023D67" w:rsidP="00E13905">
                      <w:pPr>
                        <w:jc w:val="both"/>
                        <w:rPr>
                          <w:sz w:val="20"/>
                          <w:szCs w:val="20"/>
                        </w:rPr>
                      </w:pPr>
                      <w:r w:rsidRPr="00680A0C">
                        <w:rPr>
                          <w:sz w:val="20"/>
                          <w:szCs w:val="20"/>
                        </w:rPr>
                        <w:t xml:space="preserve">Page </w:t>
                      </w:r>
                      <w:r w:rsidR="00E13905">
                        <w:rPr>
                          <w:sz w:val="20"/>
                          <w:szCs w:val="20"/>
                        </w:rPr>
                        <w:t>4</w:t>
                      </w:r>
                    </w:p>
                  </w:txbxContent>
                </v:textbox>
                <w10:wrap anchorx="page"/>
                <w10:anchorlock/>
              </v:shape>
            </w:pict>
          </mc:Fallback>
        </mc:AlternateContent>
      </w:r>
      <w:r w:rsidR="001008DE" w:rsidRPr="00986EB8">
        <w:rPr>
          <w:b/>
          <w:bCs/>
          <w:sz w:val="28"/>
          <w:szCs w:val="28"/>
        </w:rPr>
        <w:t xml:space="preserve"> </w:t>
      </w:r>
      <w:r w:rsidRPr="00986EB8">
        <w:rPr>
          <w:b/>
          <w:bCs/>
          <w:sz w:val="28"/>
          <w:szCs w:val="28"/>
        </w:rPr>
        <w:t>statistical data on substances in Schedule</w:t>
      </w:r>
      <w:r w:rsidR="001008DE" w:rsidRPr="00986EB8">
        <w:rPr>
          <w:b/>
          <w:bCs/>
          <w:sz w:val="28"/>
          <w:szCs w:val="28"/>
        </w:rPr>
        <w:t xml:space="preserve"> </w:t>
      </w:r>
      <w:r w:rsidRPr="00986EB8">
        <w:rPr>
          <w:b/>
          <w:bCs/>
          <w:sz w:val="28"/>
          <w:szCs w:val="28"/>
        </w:rPr>
        <w:t>II of the Convention on Psychotropic Substances of 1971</w:t>
      </w:r>
    </w:p>
    <w:p w14:paraId="13F2C67D" w14:textId="3D3BD1EE" w:rsidR="00023D67" w:rsidRPr="00986EB8" w:rsidRDefault="00023D67" w:rsidP="003D49C3">
      <w:pPr>
        <w:jc w:val="center"/>
        <w:rPr>
          <w:b/>
          <w:bCs/>
          <w:sz w:val="18"/>
          <w:szCs w:val="18"/>
        </w:rPr>
      </w:pPr>
      <w:r w:rsidRPr="00986EB8">
        <w:rPr>
          <w:b/>
          <w:bCs/>
          <w:sz w:val="18"/>
          <w:szCs w:val="18"/>
        </w:rPr>
        <w:t>(</w:t>
      </w:r>
      <w:r w:rsidR="00623504" w:rsidRPr="00986EB8">
        <w:rPr>
          <w:b/>
          <w:bCs/>
          <w:sz w:val="18"/>
          <w:szCs w:val="18"/>
        </w:rPr>
        <w:t>Kilog</w:t>
      </w:r>
      <w:r w:rsidRPr="00986EB8">
        <w:rPr>
          <w:b/>
          <w:bCs/>
          <w:sz w:val="18"/>
          <w:szCs w:val="18"/>
        </w:rPr>
        <w:t>rams)</w:t>
      </w:r>
    </w:p>
    <w:p w14:paraId="63B566C6" w14:textId="77777777" w:rsidR="00023D67" w:rsidRPr="00986EB8" w:rsidRDefault="00023D67" w:rsidP="00C57554"/>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1271"/>
        <w:gridCol w:w="994"/>
        <w:gridCol w:w="1109"/>
        <w:gridCol w:w="811"/>
        <w:gridCol w:w="811"/>
        <w:gridCol w:w="625"/>
        <w:gridCol w:w="1144"/>
        <w:gridCol w:w="916"/>
        <w:gridCol w:w="1373"/>
        <w:gridCol w:w="1144"/>
        <w:gridCol w:w="1144"/>
        <w:gridCol w:w="1269"/>
        <w:gridCol w:w="955"/>
        <w:gridCol w:w="858"/>
        <w:gridCol w:w="739"/>
      </w:tblGrid>
      <w:tr w:rsidR="00BB4CE1" w:rsidRPr="00986EB8" w14:paraId="5503BDFC" w14:textId="77777777" w:rsidTr="004222E5">
        <w:trPr>
          <w:cantSplit/>
          <w:trHeight w:val="652"/>
          <w:tblHeader/>
          <w:jc w:val="center"/>
        </w:trPr>
        <w:tc>
          <w:tcPr>
            <w:tcW w:w="1271" w:type="dxa"/>
            <w:vAlign w:val="center"/>
          </w:tcPr>
          <w:p w14:paraId="4134B111" w14:textId="77777777" w:rsidR="00BB4CE1" w:rsidRPr="00986EB8" w:rsidRDefault="00BB4CE1" w:rsidP="007C271A">
            <w:pPr>
              <w:tabs>
                <w:tab w:val="right" w:pos="3870"/>
              </w:tabs>
              <w:ind w:left="57"/>
              <w:jc w:val="center"/>
              <w:rPr>
                <w:sz w:val="16"/>
                <w:szCs w:val="16"/>
              </w:rPr>
            </w:pPr>
          </w:p>
        </w:tc>
        <w:tc>
          <w:tcPr>
            <w:tcW w:w="994" w:type="dxa"/>
            <w:vAlign w:val="center"/>
          </w:tcPr>
          <w:p w14:paraId="1D79ABAD" w14:textId="77777777" w:rsidR="00BB4CE1" w:rsidRPr="00986EB8" w:rsidRDefault="00BB4CE1" w:rsidP="007C271A">
            <w:pPr>
              <w:tabs>
                <w:tab w:val="right" w:pos="3870"/>
              </w:tabs>
              <w:jc w:val="center"/>
              <w:rPr>
                <w:i/>
                <w:iCs/>
                <w:sz w:val="16"/>
                <w:szCs w:val="16"/>
              </w:rPr>
            </w:pPr>
            <w:r w:rsidRPr="00986EB8">
              <w:rPr>
                <w:i/>
                <w:iCs/>
                <w:sz w:val="16"/>
                <w:szCs w:val="16"/>
              </w:rPr>
              <w:t>Amfetamine</w:t>
            </w:r>
          </w:p>
        </w:tc>
        <w:tc>
          <w:tcPr>
            <w:tcW w:w="1109" w:type="dxa"/>
            <w:vAlign w:val="center"/>
          </w:tcPr>
          <w:p w14:paraId="5FBBBECC" w14:textId="77777777" w:rsidR="00BB4CE1" w:rsidRPr="00986EB8" w:rsidRDefault="00BB4CE1" w:rsidP="007C271A">
            <w:pPr>
              <w:tabs>
                <w:tab w:val="right" w:pos="3870"/>
              </w:tabs>
              <w:jc w:val="center"/>
              <w:rPr>
                <w:i/>
                <w:iCs/>
                <w:sz w:val="16"/>
                <w:szCs w:val="16"/>
              </w:rPr>
            </w:pPr>
            <w:r w:rsidRPr="00986EB8">
              <w:rPr>
                <w:i/>
                <w:iCs/>
                <w:sz w:val="16"/>
                <w:szCs w:val="16"/>
              </w:rPr>
              <w:t>Dexamfetamine</w:t>
            </w:r>
          </w:p>
        </w:tc>
        <w:tc>
          <w:tcPr>
            <w:tcW w:w="811" w:type="dxa"/>
          </w:tcPr>
          <w:p w14:paraId="72985FE8" w14:textId="77777777" w:rsidR="00BB4CE1" w:rsidRPr="00986EB8" w:rsidRDefault="00BB4CE1" w:rsidP="007C271A">
            <w:pPr>
              <w:tabs>
                <w:tab w:val="right" w:pos="3870"/>
              </w:tabs>
              <w:jc w:val="center"/>
              <w:rPr>
                <w:i/>
                <w:iCs/>
                <w:sz w:val="16"/>
                <w:szCs w:val="16"/>
              </w:rPr>
            </w:pPr>
          </w:p>
          <w:p w14:paraId="0345DF86" w14:textId="26B06178" w:rsidR="00BB4CE1" w:rsidRPr="00986EB8" w:rsidRDefault="00BB4CE1" w:rsidP="007C271A">
            <w:pPr>
              <w:tabs>
                <w:tab w:val="right" w:pos="3870"/>
              </w:tabs>
              <w:jc w:val="center"/>
              <w:rPr>
                <w:i/>
                <w:iCs/>
                <w:sz w:val="16"/>
                <w:szCs w:val="16"/>
              </w:rPr>
            </w:pPr>
            <w:r w:rsidRPr="00986EB8">
              <w:rPr>
                <w:i/>
                <w:iCs/>
                <w:sz w:val="16"/>
                <w:szCs w:val="16"/>
              </w:rPr>
              <w:t>delta-9-THC</w:t>
            </w:r>
          </w:p>
        </w:tc>
        <w:tc>
          <w:tcPr>
            <w:tcW w:w="811" w:type="dxa"/>
            <w:vAlign w:val="center"/>
          </w:tcPr>
          <w:p w14:paraId="409385BB" w14:textId="727B67B1" w:rsidR="00BB4CE1" w:rsidRPr="00986EB8" w:rsidRDefault="00BB4CE1" w:rsidP="007C271A">
            <w:pPr>
              <w:tabs>
                <w:tab w:val="right" w:pos="3870"/>
              </w:tabs>
              <w:jc w:val="center"/>
              <w:rPr>
                <w:i/>
                <w:iCs/>
                <w:sz w:val="16"/>
                <w:szCs w:val="16"/>
              </w:rPr>
            </w:pPr>
            <w:r w:rsidRPr="00986EB8">
              <w:rPr>
                <w:i/>
                <w:iCs/>
                <w:sz w:val="16"/>
                <w:szCs w:val="16"/>
              </w:rPr>
              <w:t>Fenetylline</w:t>
            </w:r>
          </w:p>
        </w:tc>
        <w:tc>
          <w:tcPr>
            <w:tcW w:w="625" w:type="dxa"/>
            <w:vAlign w:val="center"/>
          </w:tcPr>
          <w:p w14:paraId="767E26CE" w14:textId="77777777" w:rsidR="00BB4CE1" w:rsidRPr="00986EB8" w:rsidRDefault="00BB4CE1" w:rsidP="007C271A">
            <w:pPr>
              <w:tabs>
                <w:tab w:val="right" w:pos="3870"/>
              </w:tabs>
              <w:jc w:val="center"/>
              <w:rPr>
                <w:i/>
                <w:iCs/>
                <w:sz w:val="16"/>
                <w:szCs w:val="16"/>
              </w:rPr>
            </w:pPr>
            <w:r w:rsidRPr="00986EB8">
              <w:rPr>
                <w:i/>
                <w:iCs/>
                <w:sz w:val="16"/>
                <w:szCs w:val="16"/>
              </w:rPr>
              <w:t>GHB</w:t>
            </w:r>
          </w:p>
        </w:tc>
        <w:tc>
          <w:tcPr>
            <w:tcW w:w="1144" w:type="dxa"/>
            <w:vAlign w:val="center"/>
          </w:tcPr>
          <w:p w14:paraId="60A39ECD" w14:textId="77777777" w:rsidR="00BB4CE1" w:rsidRPr="00986EB8" w:rsidRDefault="00BB4CE1" w:rsidP="007C271A">
            <w:pPr>
              <w:tabs>
                <w:tab w:val="right" w:pos="3870"/>
              </w:tabs>
              <w:jc w:val="center"/>
              <w:rPr>
                <w:i/>
                <w:iCs/>
                <w:sz w:val="16"/>
                <w:szCs w:val="16"/>
              </w:rPr>
            </w:pPr>
            <w:r w:rsidRPr="00986EB8">
              <w:rPr>
                <w:i/>
                <w:iCs/>
                <w:sz w:val="16"/>
                <w:szCs w:val="16"/>
              </w:rPr>
              <w:t>Levamfetamine</w:t>
            </w:r>
          </w:p>
        </w:tc>
        <w:tc>
          <w:tcPr>
            <w:tcW w:w="916" w:type="dxa"/>
            <w:vAlign w:val="center"/>
          </w:tcPr>
          <w:p w14:paraId="001002F5" w14:textId="77777777" w:rsidR="00BB4CE1" w:rsidRPr="00986EB8" w:rsidRDefault="00BB4CE1" w:rsidP="007C271A">
            <w:pPr>
              <w:tabs>
                <w:tab w:val="right" w:pos="3870"/>
              </w:tabs>
              <w:jc w:val="center"/>
              <w:rPr>
                <w:i/>
                <w:iCs/>
                <w:sz w:val="16"/>
                <w:szCs w:val="16"/>
              </w:rPr>
            </w:pPr>
            <w:r w:rsidRPr="00986EB8">
              <w:rPr>
                <w:i/>
                <w:iCs/>
                <w:sz w:val="16"/>
                <w:szCs w:val="16"/>
              </w:rPr>
              <w:t>Levometh-amphetamine</w:t>
            </w:r>
          </w:p>
        </w:tc>
        <w:tc>
          <w:tcPr>
            <w:tcW w:w="1373" w:type="dxa"/>
            <w:vAlign w:val="center"/>
          </w:tcPr>
          <w:p w14:paraId="014E1460" w14:textId="77777777" w:rsidR="00BB4CE1" w:rsidRPr="00986EB8" w:rsidRDefault="00BB4CE1" w:rsidP="007C271A">
            <w:pPr>
              <w:tabs>
                <w:tab w:val="right" w:pos="3870"/>
              </w:tabs>
              <w:jc w:val="center"/>
              <w:rPr>
                <w:i/>
                <w:iCs/>
                <w:sz w:val="16"/>
                <w:szCs w:val="16"/>
              </w:rPr>
            </w:pPr>
            <w:r w:rsidRPr="00986EB8">
              <w:rPr>
                <w:i/>
                <w:iCs/>
                <w:sz w:val="16"/>
                <w:szCs w:val="16"/>
              </w:rPr>
              <w:t>Metamfetamine</w:t>
            </w:r>
          </w:p>
        </w:tc>
        <w:tc>
          <w:tcPr>
            <w:tcW w:w="1144" w:type="dxa"/>
            <w:vAlign w:val="center"/>
          </w:tcPr>
          <w:p w14:paraId="2B70502A" w14:textId="5CCDBA8C" w:rsidR="00BB4CE1" w:rsidRPr="00986EB8" w:rsidRDefault="00BB4CE1" w:rsidP="007C271A">
            <w:pPr>
              <w:tabs>
                <w:tab w:val="right" w:pos="3870"/>
              </w:tabs>
              <w:jc w:val="center"/>
              <w:rPr>
                <w:i/>
                <w:iCs/>
                <w:sz w:val="16"/>
                <w:szCs w:val="16"/>
              </w:rPr>
            </w:pPr>
            <w:r w:rsidRPr="00986EB8">
              <w:rPr>
                <w:i/>
                <w:iCs/>
                <w:sz w:val="16"/>
                <w:szCs w:val="16"/>
              </w:rPr>
              <w:t xml:space="preserve">Methaqualone </w:t>
            </w:r>
          </w:p>
        </w:tc>
        <w:tc>
          <w:tcPr>
            <w:tcW w:w="1144" w:type="dxa"/>
            <w:vAlign w:val="center"/>
          </w:tcPr>
          <w:p w14:paraId="0EC01F9D" w14:textId="5B7A7169" w:rsidR="00BB4CE1" w:rsidRPr="00986EB8" w:rsidRDefault="00BB4CE1" w:rsidP="007C271A">
            <w:pPr>
              <w:tabs>
                <w:tab w:val="right" w:pos="3870"/>
              </w:tabs>
              <w:jc w:val="center"/>
              <w:rPr>
                <w:i/>
                <w:iCs/>
                <w:sz w:val="16"/>
                <w:szCs w:val="16"/>
              </w:rPr>
            </w:pPr>
            <w:r w:rsidRPr="00986EB8">
              <w:rPr>
                <w:i/>
                <w:iCs/>
                <w:sz w:val="16"/>
                <w:szCs w:val="16"/>
              </w:rPr>
              <w:t xml:space="preserve">Methylphenidate </w:t>
            </w:r>
          </w:p>
        </w:tc>
        <w:tc>
          <w:tcPr>
            <w:tcW w:w="1269" w:type="dxa"/>
            <w:vAlign w:val="center"/>
          </w:tcPr>
          <w:p w14:paraId="7B89835A" w14:textId="035DC036" w:rsidR="00BB4CE1" w:rsidRPr="00986EB8" w:rsidRDefault="00BB4CE1" w:rsidP="007C271A">
            <w:pPr>
              <w:tabs>
                <w:tab w:val="right" w:pos="3870"/>
              </w:tabs>
              <w:jc w:val="center"/>
              <w:rPr>
                <w:i/>
                <w:iCs/>
                <w:sz w:val="16"/>
                <w:szCs w:val="16"/>
              </w:rPr>
            </w:pPr>
            <w:r w:rsidRPr="00986EB8">
              <w:rPr>
                <w:i/>
                <w:iCs/>
                <w:sz w:val="16"/>
                <w:szCs w:val="16"/>
              </w:rPr>
              <w:t xml:space="preserve">Metamfetamine racemate </w:t>
            </w:r>
          </w:p>
        </w:tc>
        <w:tc>
          <w:tcPr>
            <w:tcW w:w="955" w:type="dxa"/>
            <w:vAlign w:val="center"/>
          </w:tcPr>
          <w:p w14:paraId="6581122C" w14:textId="77777777" w:rsidR="00BB4CE1" w:rsidRPr="00986EB8" w:rsidRDefault="00BB4CE1" w:rsidP="007C271A">
            <w:pPr>
              <w:tabs>
                <w:tab w:val="right" w:pos="3870"/>
              </w:tabs>
              <w:jc w:val="center"/>
              <w:rPr>
                <w:i/>
                <w:iCs/>
                <w:sz w:val="16"/>
                <w:szCs w:val="16"/>
              </w:rPr>
            </w:pPr>
            <w:r w:rsidRPr="00986EB8">
              <w:rPr>
                <w:i/>
                <w:iCs/>
                <w:sz w:val="16"/>
                <w:szCs w:val="16"/>
              </w:rPr>
              <w:t>Secobarbital</w:t>
            </w:r>
          </w:p>
        </w:tc>
        <w:tc>
          <w:tcPr>
            <w:tcW w:w="858" w:type="dxa"/>
            <w:vAlign w:val="center"/>
          </w:tcPr>
          <w:p w14:paraId="422476FA" w14:textId="77777777" w:rsidR="00BB4CE1" w:rsidRPr="00986EB8" w:rsidRDefault="00BB4CE1" w:rsidP="007C271A">
            <w:pPr>
              <w:tabs>
                <w:tab w:val="right" w:pos="3870"/>
              </w:tabs>
              <w:jc w:val="center"/>
              <w:rPr>
                <w:i/>
                <w:iCs/>
                <w:sz w:val="16"/>
                <w:szCs w:val="16"/>
              </w:rPr>
            </w:pPr>
            <w:r w:rsidRPr="00986EB8">
              <w:rPr>
                <w:i/>
                <w:iCs/>
                <w:sz w:val="16"/>
                <w:szCs w:val="16"/>
              </w:rPr>
              <w:t>Zipeprol</w:t>
            </w:r>
          </w:p>
        </w:tc>
        <w:tc>
          <w:tcPr>
            <w:tcW w:w="739" w:type="dxa"/>
            <w:vAlign w:val="center"/>
          </w:tcPr>
          <w:p w14:paraId="0BF51A6F" w14:textId="77777777" w:rsidR="00BB4CE1" w:rsidRPr="00986EB8" w:rsidRDefault="00BB4CE1" w:rsidP="007C271A">
            <w:pPr>
              <w:tabs>
                <w:tab w:val="right" w:pos="3870"/>
              </w:tabs>
              <w:jc w:val="center"/>
              <w:rPr>
                <w:i/>
                <w:iCs/>
                <w:sz w:val="16"/>
                <w:szCs w:val="16"/>
              </w:rPr>
            </w:pPr>
            <w:r w:rsidRPr="00986EB8">
              <w:rPr>
                <w:rStyle w:val="FootnoteReference"/>
                <w:i/>
                <w:iCs/>
                <w:sz w:val="16"/>
                <w:szCs w:val="16"/>
              </w:rPr>
              <w:footnoteReference w:id="3"/>
            </w:r>
            <w:r w:rsidRPr="00986EB8">
              <w:rPr>
                <w:i/>
                <w:iCs/>
                <w:sz w:val="16"/>
                <w:szCs w:val="16"/>
              </w:rPr>
              <w:t>Others</w:t>
            </w:r>
          </w:p>
        </w:tc>
      </w:tr>
      <w:tr w:rsidR="00BB4CE1" w:rsidRPr="00986EB8" w14:paraId="1D2BA19B" w14:textId="77777777" w:rsidTr="004222E5">
        <w:trPr>
          <w:cantSplit/>
          <w:trHeight w:val="283"/>
          <w:tblHeader/>
          <w:jc w:val="center"/>
        </w:trPr>
        <w:tc>
          <w:tcPr>
            <w:tcW w:w="1271" w:type="dxa"/>
            <w:tcBorders>
              <w:bottom w:val="single" w:sz="12" w:space="0" w:color="auto"/>
            </w:tcBorders>
            <w:vAlign w:val="center"/>
          </w:tcPr>
          <w:p w14:paraId="0B9C4617" w14:textId="77777777" w:rsidR="00BB4CE1" w:rsidRPr="00986EB8" w:rsidRDefault="00BB4CE1" w:rsidP="00BE4931">
            <w:pPr>
              <w:tabs>
                <w:tab w:val="right" w:pos="3870"/>
              </w:tabs>
              <w:ind w:left="57"/>
              <w:jc w:val="center"/>
              <w:rPr>
                <w:sz w:val="16"/>
                <w:szCs w:val="16"/>
              </w:rPr>
            </w:pPr>
          </w:p>
        </w:tc>
        <w:tc>
          <w:tcPr>
            <w:tcW w:w="994" w:type="dxa"/>
            <w:tcBorders>
              <w:bottom w:val="single" w:sz="12" w:space="0" w:color="auto"/>
            </w:tcBorders>
            <w:vAlign w:val="center"/>
          </w:tcPr>
          <w:p w14:paraId="05399628" w14:textId="77777777" w:rsidR="00BB4CE1" w:rsidRPr="00986EB8" w:rsidRDefault="00BB4CE1" w:rsidP="00BE4931">
            <w:pPr>
              <w:tabs>
                <w:tab w:val="right" w:pos="3870"/>
              </w:tabs>
              <w:jc w:val="center"/>
              <w:rPr>
                <w:i/>
                <w:iCs/>
                <w:sz w:val="16"/>
                <w:szCs w:val="16"/>
              </w:rPr>
            </w:pPr>
            <w:r w:rsidRPr="00986EB8">
              <w:rPr>
                <w:i/>
                <w:iCs/>
                <w:sz w:val="16"/>
                <w:szCs w:val="16"/>
              </w:rPr>
              <w:t>(PA 003)</w:t>
            </w:r>
          </w:p>
        </w:tc>
        <w:tc>
          <w:tcPr>
            <w:tcW w:w="1109" w:type="dxa"/>
            <w:tcBorders>
              <w:bottom w:val="single" w:sz="12" w:space="0" w:color="auto"/>
            </w:tcBorders>
            <w:vAlign w:val="center"/>
          </w:tcPr>
          <w:p w14:paraId="0D42400C" w14:textId="77777777" w:rsidR="00BB4CE1" w:rsidRPr="00986EB8" w:rsidRDefault="00BB4CE1" w:rsidP="00BE4931">
            <w:pPr>
              <w:tabs>
                <w:tab w:val="right" w:pos="3870"/>
              </w:tabs>
              <w:jc w:val="center"/>
              <w:rPr>
                <w:i/>
                <w:iCs/>
                <w:sz w:val="16"/>
                <w:szCs w:val="16"/>
              </w:rPr>
            </w:pPr>
            <w:r w:rsidRPr="00986EB8">
              <w:rPr>
                <w:i/>
                <w:iCs/>
                <w:sz w:val="16"/>
                <w:szCs w:val="16"/>
              </w:rPr>
              <w:t>(PD 002)</w:t>
            </w:r>
          </w:p>
        </w:tc>
        <w:tc>
          <w:tcPr>
            <w:tcW w:w="811" w:type="dxa"/>
            <w:tcBorders>
              <w:bottom w:val="single" w:sz="12" w:space="0" w:color="auto"/>
            </w:tcBorders>
            <w:vAlign w:val="center"/>
          </w:tcPr>
          <w:p w14:paraId="5D4A0245" w14:textId="07520AFE" w:rsidR="00BB4CE1" w:rsidRPr="00986EB8" w:rsidRDefault="00BB4CE1" w:rsidP="0003152D">
            <w:pPr>
              <w:tabs>
                <w:tab w:val="right" w:pos="3870"/>
              </w:tabs>
              <w:jc w:val="center"/>
              <w:rPr>
                <w:i/>
                <w:iCs/>
                <w:sz w:val="16"/>
                <w:szCs w:val="16"/>
              </w:rPr>
            </w:pPr>
            <w:r w:rsidRPr="00986EB8">
              <w:rPr>
                <w:i/>
                <w:iCs/>
                <w:sz w:val="16"/>
                <w:szCs w:val="16"/>
              </w:rPr>
              <w:t>(PD 010)</w:t>
            </w:r>
          </w:p>
        </w:tc>
        <w:tc>
          <w:tcPr>
            <w:tcW w:w="811" w:type="dxa"/>
            <w:tcBorders>
              <w:bottom w:val="single" w:sz="12" w:space="0" w:color="auto"/>
            </w:tcBorders>
            <w:vAlign w:val="center"/>
          </w:tcPr>
          <w:p w14:paraId="419FB2B9" w14:textId="2A9CD2A6" w:rsidR="00BB4CE1" w:rsidRPr="00986EB8" w:rsidRDefault="00BB4CE1" w:rsidP="00BE4931">
            <w:pPr>
              <w:tabs>
                <w:tab w:val="right" w:pos="3870"/>
              </w:tabs>
              <w:jc w:val="center"/>
              <w:rPr>
                <w:i/>
                <w:iCs/>
                <w:sz w:val="16"/>
                <w:szCs w:val="16"/>
              </w:rPr>
            </w:pPr>
            <w:r w:rsidRPr="00986EB8">
              <w:rPr>
                <w:i/>
                <w:iCs/>
                <w:sz w:val="16"/>
                <w:szCs w:val="16"/>
              </w:rPr>
              <w:t>(PF 005)</w:t>
            </w:r>
          </w:p>
        </w:tc>
        <w:tc>
          <w:tcPr>
            <w:tcW w:w="625" w:type="dxa"/>
            <w:tcBorders>
              <w:bottom w:val="single" w:sz="12" w:space="0" w:color="auto"/>
            </w:tcBorders>
            <w:vAlign w:val="center"/>
          </w:tcPr>
          <w:p w14:paraId="26983D0C" w14:textId="77777777" w:rsidR="00BB4CE1" w:rsidRPr="00986EB8" w:rsidRDefault="00BB4CE1" w:rsidP="00BE4931">
            <w:pPr>
              <w:tabs>
                <w:tab w:val="right" w:pos="3870"/>
              </w:tabs>
              <w:jc w:val="center"/>
              <w:rPr>
                <w:i/>
                <w:iCs/>
                <w:sz w:val="16"/>
                <w:szCs w:val="16"/>
              </w:rPr>
            </w:pPr>
            <w:r w:rsidRPr="00986EB8">
              <w:rPr>
                <w:i/>
                <w:iCs/>
                <w:sz w:val="16"/>
                <w:szCs w:val="16"/>
              </w:rPr>
              <w:t>(PG002)</w:t>
            </w:r>
          </w:p>
        </w:tc>
        <w:tc>
          <w:tcPr>
            <w:tcW w:w="1144" w:type="dxa"/>
            <w:tcBorders>
              <w:bottom w:val="single" w:sz="12" w:space="0" w:color="auto"/>
            </w:tcBorders>
            <w:vAlign w:val="center"/>
          </w:tcPr>
          <w:p w14:paraId="396AC708" w14:textId="77777777" w:rsidR="00BB4CE1" w:rsidRPr="00986EB8" w:rsidRDefault="00BB4CE1" w:rsidP="00BE4931">
            <w:pPr>
              <w:tabs>
                <w:tab w:val="right" w:pos="3870"/>
              </w:tabs>
              <w:jc w:val="center"/>
              <w:rPr>
                <w:i/>
                <w:iCs/>
                <w:sz w:val="16"/>
                <w:szCs w:val="16"/>
              </w:rPr>
            </w:pPr>
            <w:r w:rsidRPr="00986EB8">
              <w:rPr>
                <w:i/>
                <w:iCs/>
                <w:sz w:val="16"/>
                <w:szCs w:val="16"/>
              </w:rPr>
              <w:t>(PL 006)</w:t>
            </w:r>
          </w:p>
        </w:tc>
        <w:tc>
          <w:tcPr>
            <w:tcW w:w="916" w:type="dxa"/>
            <w:tcBorders>
              <w:bottom w:val="single" w:sz="12" w:space="0" w:color="auto"/>
            </w:tcBorders>
            <w:vAlign w:val="center"/>
          </w:tcPr>
          <w:p w14:paraId="5062574C" w14:textId="77777777" w:rsidR="00BB4CE1" w:rsidRPr="00986EB8" w:rsidRDefault="00BB4CE1" w:rsidP="00BE4931">
            <w:pPr>
              <w:tabs>
                <w:tab w:val="right" w:pos="3870"/>
              </w:tabs>
              <w:jc w:val="center"/>
              <w:rPr>
                <w:i/>
                <w:iCs/>
                <w:sz w:val="16"/>
                <w:szCs w:val="16"/>
              </w:rPr>
            </w:pPr>
            <w:r w:rsidRPr="00986EB8">
              <w:rPr>
                <w:i/>
                <w:iCs/>
                <w:sz w:val="16"/>
                <w:szCs w:val="16"/>
              </w:rPr>
              <w:t>(PL 007)</w:t>
            </w:r>
          </w:p>
        </w:tc>
        <w:tc>
          <w:tcPr>
            <w:tcW w:w="1373" w:type="dxa"/>
            <w:tcBorders>
              <w:bottom w:val="single" w:sz="12" w:space="0" w:color="auto"/>
            </w:tcBorders>
            <w:vAlign w:val="center"/>
          </w:tcPr>
          <w:p w14:paraId="67BBCCD5" w14:textId="77777777" w:rsidR="00BB4CE1" w:rsidRPr="00986EB8" w:rsidRDefault="00BB4CE1" w:rsidP="00BE4931">
            <w:pPr>
              <w:tabs>
                <w:tab w:val="right" w:pos="3870"/>
              </w:tabs>
              <w:jc w:val="center"/>
              <w:rPr>
                <w:i/>
                <w:iCs/>
                <w:sz w:val="16"/>
                <w:szCs w:val="16"/>
              </w:rPr>
            </w:pPr>
            <w:r w:rsidRPr="00986EB8">
              <w:rPr>
                <w:i/>
                <w:iCs/>
                <w:sz w:val="16"/>
                <w:szCs w:val="16"/>
              </w:rPr>
              <w:t>(PM 005)</w:t>
            </w:r>
          </w:p>
        </w:tc>
        <w:tc>
          <w:tcPr>
            <w:tcW w:w="1144" w:type="dxa"/>
            <w:tcBorders>
              <w:bottom w:val="single" w:sz="12" w:space="0" w:color="auto"/>
            </w:tcBorders>
            <w:vAlign w:val="center"/>
          </w:tcPr>
          <w:p w14:paraId="2AADF97F" w14:textId="3EA37CC8" w:rsidR="00BB4CE1" w:rsidRPr="00986EB8" w:rsidRDefault="00BB4CE1" w:rsidP="00BE4931">
            <w:pPr>
              <w:tabs>
                <w:tab w:val="right" w:pos="3870"/>
              </w:tabs>
              <w:jc w:val="center"/>
              <w:rPr>
                <w:i/>
                <w:iCs/>
                <w:sz w:val="16"/>
                <w:szCs w:val="16"/>
              </w:rPr>
            </w:pPr>
            <w:r w:rsidRPr="00986EB8">
              <w:rPr>
                <w:i/>
                <w:iCs/>
                <w:sz w:val="16"/>
                <w:szCs w:val="16"/>
              </w:rPr>
              <w:t>(PM 006)</w:t>
            </w:r>
          </w:p>
        </w:tc>
        <w:tc>
          <w:tcPr>
            <w:tcW w:w="1144" w:type="dxa"/>
            <w:tcBorders>
              <w:bottom w:val="single" w:sz="12" w:space="0" w:color="auto"/>
            </w:tcBorders>
            <w:vAlign w:val="center"/>
          </w:tcPr>
          <w:p w14:paraId="6F49491D" w14:textId="20F6E218" w:rsidR="00BB4CE1" w:rsidRPr="00986EB8" w:rsidRDefault="00BB4CE1" w:rsidP="00BE4931">
            <w:pPr>
              <w:tabs>
                <w:tab w:val="right" w:pos="3870"/>
              </w:tabs>
              <w:jc w:val="center"/>
              <w:rPr>
                <w:i/>
                <w:iCs/>
                <w:sz w:val="16"/>
                <w:szCs w:val="16"/>
              </w:rPr>
            </w:pPr>
            <w:r w:rsidRPr="00986EB8">
              <w:rPr>
                <w:i/>
                <w:iCs/>
                <w:sz w:val="16"/>
                <w:szCs w:val="16"/>
              </w:rPr>
              <w:t>(PM 007)</w:t>
            </w:r>
          </w:p>
        </w:tc>
        <w:tc>
          <w:tcPr>
            <w:tcW w:w="1269" w:type="dxa"/>
            <w:tcBorders>
              <w:bottom w:val="single" w:sz="12" w:space="0" w:color="auto"/>
            </w:tcBorders>
            <w:vAlign w:val="center"/>
          </w:tcPr>
          <w:p w14:paraId="6986BE6A" w14:textId="3A4C799A" w:rsidR="00BB4CE1" w:rsidRPr="00986EB8" w:rsidRDefault="00BB4CE1" w:rsidP="00BE4931">
            <w:pPr>
              <w:tabs>
                <w:tab w:val="right" w:pos="3870"/>
              </w:tabs>
              <w:jc w:val="center"/>
              <w:rPr>
                <w:i/>
                <w:iCs/>
                <w:sz w:val="16"/>
                <w:szCs w:val="16"/>
              </w:rPr>
            </w:pPr>
            <w:r w:rsidRPr="00986EB8">
              <w:rPr>
                <w:i/>
                <w:iCs/>
                <w:sz w:val="16"/>
                <w:szCs w:val="16"/>
              </w:rPr>
              <w:t>(PM 015)</w:t>
            </w:r>
          </w:p>
        </w:tc>
        <w:tc>
          <w:tcPr>
            <w:tcW w:w="955" w:type="dxa"/>
            <w:tcBorders>
              <w:bottom w:val="single" w:sz="12" w:space="0" w:color="auto"/>
            </w:tcBorders>
            <w:vAlign w:val="center"/>
          </w:tcPr>
          <w:p w14:paraId="7143E376" w14:textId="77777777" w:rsidR="00BB4CE1" w:rsidRPr="00986EB8" w:rsidRDefault="00BB4CE1" w:rsidP="00BE4931">
            <w:pPr>
              <w:tabs>
                <w:tab w:val="right" w:pos="3870"/>
              </w:tabs>
              <w:jc w:val="center"/>
              <w:rPr>
                <w:i/>
                <w:iCs/>
                <w:sz w:val="16"/>
                <w:szCs w:val="16"/>
              </w:rPr>
            </w:pPr>
            <w:r w:rsidRPr="00986EB8">
              <w:rPr>
                <w:i/>
                <w:iCs/>
                <w:sz w:val="16"/>
                <w:szCs w:val="16"/>
              </w:rPr>
              <w:t>(PS 001)</w:t>
            </w:r>
          </w:p>
        </w:tc>
        <w:tc>
          <w:tcPr>
            <w:tcW w:w="858" w:type="dxa"/>
            <w:tcBorders>
              <w:bottom w:val="single" w:sz="12" w:space="0" w:color="auto"/>
            </w:tcBorders>
            <w:vAlign w:val="center"/>
          </w:tcPr>
          <w:p w14:paraId="6D7DAD6C" w14:textId="77777777" w:rsidR="00BB4CE1" w:rsidRPr="00986EB8" w:rsidRDefault="00BB4CE1" w:rsidP="00BE4931">
            <w:pPr>
              <w:tabs>
                <w:tab w:val="right" w:pos="3870"/>
              </w:tabs>
              <w:jc w:val="center"/>
              <w:rPr>
                <w:i/>
                <w:iCs/>
                <w:sz w:val="16"/>
                <w:szCs w:val="16"/>
              </w:rPr>
            </w:pPr>
            <w:r w:rsidRPr="00986EB8">
              <w:rPr>
                <w:i/>
                <w:iCs/>
                <w:sz w:val="16"/>
                <w:szCs w:val="16"/>
              </w:rPr>
              <w:t>(PZ 001)</w:t>
            </w:r>
          </w:p>
        </w:tc>
        <w:tc>
          <w:tcPr>
            <w:tcW w:w="739" w:type="dxa"/>
            <w:tcBorders>
              <w:bottom w:val="single" w:sz="12" w:space="0" w:color="auto"/>
            </w:tcBorders>
          </w:tcPr>
          <w:p w14:paraId="097308F7" w14:textId="77777777" w:rsidR="00BB4CE1" w:rsidRPr="00986EB8" w:rsidRDefault="00BB4CE1" w:rsidP="00BE4931">
            <w:pPr>
              <w:tabs>
                <w:tab w:val="right" w:pos="3870"/>
              </w:tabs>
              <w:jc w:val="center"/>
              <w:rPr>
                <w:i/>
                <w:iCs/>
                <w:sz w:val="16"/>
                <w:szCs w:val="16"/>
              </w:rPr>
            </w:pPr>
          </w:p>
        </w:tc>
      </w:tr>
      <w:tr w:rsidR="00BB4CE1" w:rsidRPr="00986EB8" w14:paraId="41EA02E5" w14:textId="77777777" w:rsidTr="004222E5">
        <w:trPr>
          <w:cantSplit/>
          <w:trHeight w:val="387"/>
          <w:jc w:val="center"/>
        </w:trPr>
        <w:tc>
          <w:tcPr>
            <w:tcW w:w="1271" w:type="dxa"/>
            <w:vAlign w:val="center"/>
          </w:tcPr>
          <w:p w14:paraId="2DE381CA" w14:textId="77777777" w:rsidR="00BB4CE1" w:rsidRPr="00986EB8" w:rsidRDefault="00BB4CE1" w:rsidP="00BE4931">
            <w:pPr>
              <w:ind w:left="57"/>
              <w:jc w:val="center"/>
              <w:rPr>
                <w:sz w:val="15"/>
                <w:szCs w:val="15"/>
              </w:rPr>
            </w:pPr>
            <w:r w:rsidRPr="00986EB8">
              <w:rPr>
                <w:sz w:val="15"/>
                <w:szCs w:val="15"/>
              </w:rPr>
              <w:t xml:space="preserve">Total exports: </w:t>
            </w:r>
            <w:r w:rsidRPr="00986EB8">
              <w:rPr>
                <w:sz w:val="18"/>
                <w:szCs w:val="18"/>
              </w:rPr>
              <w:t>→</w:t>
            </w:r>
          </w:p>
        </w:tc>
        <w:tc>
          <w:tcPr>
            <w:tcW w:w="994" w:type="dxa"/>
            <w:vAlign w:val="center"/>
          </w:tcPr>
          <w:p w14:paraId="0BF6EAFE" w14:textId="77777777" w:rsidR="00BB4CE1" w:rsidRPr="00986EB8" w:rsidRDefault="00BB4CE1" w:rsidP="00BE4931">
            <w:pPr>
              <w:jc w:val="center"/>
              <w:rPr>
                <w:sz w:val="15"/>
                <w:szCs w:val="15"/>
              </w:rPr>
            </w:pPr>
          </w:p>
        </w:tc>
        <w:tc>
          <w:tcPr>
            <w:tcW w:w="1109" w:type="dxa"/>
            <w:vAlign w:val="center"/>
          </w:tcPr>
          <w:p w14:paraId="1AA1C620" w14:textId="77777777" w:rsidR="00BB4CE1" w:rsidRPr="00986EB8" w:rsidRDefault="00BB4CE1" w:rsidP="00BE4931">
            <w:pPr>
              <w:jc w:val="center"/>
              <w:rPr>
                <w:sz w:val="15"/>
                <w:szCs w:val="15"/>
              </w:rPr>
            </w:pPr>
          </w:p>
        </w:tc>
        <w:tc>
          <w:tcPr>
            <w:tcW w:w="811" w:type="dxa"/>
          </w:tcPr>
          <w:p w14:paraId="492E3FF4" w14:textId="77777777" w:rsidR="00BB4CE1" w:rsidRPr="00986EB8" w:rsidRDefault="00BB4CE1" w:rsidP="00BE4931">
            <w:pPr>
              <w:jc w:val="center"/>
              <w:rPr>
                <w:sz w:val="15"/>
                <w:szCs w:val="15"/>
              </w:rPr>
            </w:pPr>
          </w:p>
        </w:tc>
        <w:tc>
          <w:tcPr>
            <w:tcW w:w="811" w:type="dxa"/>
            <w:vAlign w:val="center"/>
          </w:tcPr>
          <w:p w14:paraId="4B3A87C6" w14:textId="7B460B59" w:rsidR="00BB4CE1" w:rsidRPr="00986EB8" w:rsidRDefault="00BB4CE1" w:rsidP="00BE4931">
            <w:pPr>
              <w:jc w:val="center"/>
              <w:rPr>
                <w:sz w:val="15"/>
                <w:szCs w:val="15"/>
              </w:rPr>
            </w:pPr>
          </w:p>
        </w:tc>
        <w:tc>
          <w:tcPr>
            <w:tcW w:w="625" w:type="dxa"/>
            <w:vAlign w:val="center"/>
          </w:tcPr>
          <w:p w14:paraId="1F77A214" w14:textId="77777777" w:rsidR="00BB4CE1" w:rsidRPr="00986EB8" w:rsidRDefault="00BB4CE1" w:rsidP="00BE4931">
            <w:pPr>
              <w:jc w:val="center"/>
              <w:rPr>
                <w:sz w:val="15"/>
                <w:szCs w:val="15"/>
              </w:rPr>
            </w:pPr>
          </w:p>
        </w:tc>
        <w:tc>
          <w:tcPr>
            <w:tcW w:w="1144" w:type="dxa"/>
            <w:vAlign w:val="center"/>
          </w:tcPr>
          <w:p w14:paraId="4B91A95D" w14:textId="77777777" w:rsidR="00BB4CE1" w:rsidRPr="00986EB8" w:rsidRDefault="00BB4CE1" w:rsidP="00BE4931">
            <w:pPr>
              <w:jc w:val="center"/>
              <w:rPr>
                <w:sz w:val="15"/>
                <w:szCs w:val="15"/>
              </w:rPr>
            </w:pPr>
          </w:p>
        </w:tc>
        <w:tc>
          <w:tcPr>
            <w:tcW w:w="916" w:type="dxa"/>
            <w:vAlign w:val="center"/>
          </w:tcPr>
          <w:p w14:paraId="2E1B354B" w14:textId="77777777" w:rsidR="00BB4CE1" w:rsidRPr="00986EB8" w:rsidRDefault="00BB4CE1" w:rsidP="00BE4931">
            <w:pPr>
              <w:jc w:val="center"/>
              <w:rPr>
                <w:sz w:val="15"/>
                <w:szCs w:val="15"/>
              </w:rPr>
            </w:pPr>
          </w:p>
        </w:tc>
        <w:tc>
          <w:tcPr>
            <w:tcW w:w="1373" w:type="dxa"/>
            <w:vAlign w:val="center"/>
          </w:tcPr>
          <w:p w14:paraId="64D85649" w14:textId="77777777" w:rsidR="00BB4CE1" w:rsidRPr="00986EB8" w:rsidRDefault="00BB4CE1" w:rsidP="00BE4931">
            <w:pPr>
              <w:jc w:val="center"/>
              <w:rPr>
                <w:sz w:val="15"/>
                <w:szCs w:val="15"/>
              </w:rPr>
            </w:pPr>
          </w:p>
        </w:tc>
        <w:tc>
          <w:tcPr>
            <w:tcW w:w="1144" w:type="dxa"/>
            <w:vAlign w:val="center"/>
          </w:tcPr>
          <w:p w14:paraId="5A7318C4" w14:textId="77777777" w:rsidR="00BB4CE1" w:rsidRPr="00986EB8" w:rsidRDefault="00BB4CE1" w:rsidP="00BE4931">
            <w:pPr>
              <w:jc w:val="center"/>
              <w:rPr>
                <w:sz w:val="15"/>
                <w:szCs w:val="15"/>
              </w:rPr>
            </w:pPr>
          </w:p>
        </w:tc>
        <w:tc>
          <w:tcPr>
            <w:tcW w:w="1144" w:type="dxa"/>
            <w:vAlign w:val="center"/>
          </w:tcPr>
          <w:p w14:paraId="0C8A06C6" w14:textId="77777777" w:rsidR="00BB4CE1" w:rsidRPr="00986EB8" w:rsidRDefault="00BB4CE1" w:rsidP="00BE4931">
            <w:pPr>
              <w:jc w:val="center"/>
              <w:rPr>
                <w:sz w:val="15"/>
                <w:szCs w:val="15"/>
              </w:rPr>
            </w:pPr>
          </w:p>
        </w:tc>
        <w:tc>
          <w:tcPr>
            <w:tcW w:w="1269" w:type="dxa"/>
            <w:vAlign w:val="center"/>
          </w:tcPr>
          <w:p w14:paraId="26329F2A" w14:textId="77777777" w:rsidR="00BB4CE1" w:rsidRPr="00986EB8" w:rsidRDefault="00BB4CE1" w:rsidP="00BE4931">
            <w:pPr>
              <w:jc w:val="center"/>
              <w:rPr>
                <w:sz w:val="15"/>
                <w:szCs w:val="15"/>
              </w:rPr>
            </w:pPr>
          </w:p>
        </w:tc>
        <w:tc>
          <w:tcPr>
            <w:tcW w:w="955" w:type="dxa"/>
            <w:vAlign w:val="center"/>
          </w:tcPr>
          <w:p w14:paraId="7F10E1CD" w14:textId="77777777" w:rsidR="00BB4CE1" w:rsidRPr="00986EB8" w:rsidRDefault="00BB4CE1" w:rsidP="00BE4931">
            <w:pPr>
              <w:jc w:val="center"/>
              <w:rPr>
                <w:sz w:val="15"/>
                <w:szCs w:val="15"/>
              </w:rPr>
            </w:pPr>
          </w:p>
        </w:tc>
        <w:tc>
          <w:tcPr>
            <w:tcW w:w="858" w:type="dxa"/>
            <w:vAlign w:val="center"/>
          </w:tcPr>
          <w:p w14:paraId="0E017ED7" w14:textId="77777777" w:rsidR="00BB4CE1" w:rsidRPr="00986EB8" w:rsidRDefault="00BB4CE1" w:rsidP="00BE4931">
            <w:pPr>
              <w:jc w:val="center"/>
              <w:rPr>
                <w:sz w:val="15"/>
                <w:szCs w:val="15"/>
              </w:rPr>
            </w:pPr>
          </w:p>
        </w:tc>
        <w:tc>
          <w:tcPr>
            <w:tcW w:w="739" w:type="dxa"/>
          </w:tcPr>
          <w:p w14:paraId="6A6BBACC" w14:textId="77777777" w:rsidR="00BB4CE1" w:rsidRPr="00986EB8" w:rsidRDefault="00BB4CE1" w:rsidP="00BE4931">
            <w:pPr>
              <w:jc w:val="center"/>
              <w:rPr>
                <w:sz w:val="15"/>
                <w:szCs w:val="15"/>
              </w:rPr>
            </w:pPr>
          </w:p>
        </w:tc>
      </w:tr>
      <w:tr w:rsidR="00BB4CE1" w:rsidRPr="00986EB8" w14:paraId="7B1AB6BA" w14:textId="77777777" w:rsidTr="004222E5">
        <w:trPr>
          <w:gridAfter w:val="14"/>
          <w:wAfter w:w="13892" w:type="dxa"/>
          <w:cantSplit/>
          <w:trHeight w:val="387"/>
          <w:jc w:val="center"/>
        </w:trPr>
        <w:tc>
          <w:tcPr>
            <w:tcW w:w="1271" w:type="dxa"/>
            <w:vAlign w:val="center"/>
          </w:tcPr>
          <w:p w14:paraId="497DDC6A" w14:textId="77777777" w:rsidR="00BB4CE1" w:rsidRPr="00986EB8" w:rsidRDefault="00BB4CE1" w:rsidP="00391A50">
            <w:pPr>
              <w:ind w:left="57"/>
              <w:jc w:val="center"/>
              <w:rPr>
                <w:sz w:val="15"/>
                <w:szCs w:val="15"/>
              </w:rPr>
            </w:pPr>
            <w:r w:rsidRPr="00986EB8">
              <w:rPr>
                <w:sz w:val="15"/>
                <w:szCs w:val="15"/>
              </w:rPr>
              <w:t>Country or region</w:t>
            </w:r>
            <w:r w:rsidRPr="00986EB8">
              <w:rPr>
                <w:sz w:val="15"/>
                <w:szCs w:val="15"/>
              </w:rPr>
              <w:br/>
              <w:t>exported to</w:t>
            </w:r>
            <w:r w:rsidRPr="00986EB8">
              <w:rPr>
                <w:sz w:val="18"/>
                <w:szCs w:val="18"/>
              </w:rPr>
              <w:t>↓</w:t>
            </w:r>
          </w:p>
        </w:tc>
      </w:tr>
      <w:tr w:rsidR="00BB4CE1" w:rsidRPr="00986EB8" w14:paraId="78F91C05" w14:textId="77777777" w:rsidTr="004222E5">
        <w:trPr>
          <w:cantSplit/>
          <w:trHeight w:val="387"/>
          <w:jc w:val="center"/>
        </w:trPr>
        <w:tc>
          <w:tcPr>
            <w:tcW w:w="1271" w:type="dxa"/>
            <w:vAlign w:val="center"/>
          </w:tcPr>
          <w:p w14:paraId="4AE0ED96" w14:textId="77777777" w:rsidR="00BB4CE1" w:rsidRPr="00986EB8" w:rsidRDefault="00BB4CE1" w:rsidP="00BE4931">
            <w:pPr>
              <w:ind w:left="57"/>
              <w:jc w:val="center"/>
              <w:rPr>
                <w:sz w:val="15"/>
                <w:szCs w:val="15"/>
              </w:rPr>
            </w:pPr>
          </w:p>
        </w:tc>
        <w:tc>
          <w:tcPr>
            <w:tcW w:w="994" w:type="dxa"/>
            <w:vAlign w:val="center"/>
          </w:tcPr>
          <w:p w14:paraId="3207829D" w14:textId="77777777" w:rsidR="00BB4CE1" w:rsidRPr="00986EB8" w:rsidRDefault="00BB4CE1" w:rsidP="00BE4931">
            <w:pPr>
              <w:jc w:val="center"/>
              <w:rPr>
                <w:sz w:val="15"/>
                <w:szCs w:val="15"/>
              </w:rPr>
            </w:pPr>
          </w:p>
        </w:tc>
        <w:tc>
          <w:tcPr>
            <w:tcW w:w="1109" w:type="dxa"/>
            <w:vAlign w:val="center"/>
          </w:tcPr>
          <w:p w14:paraId="652A82D2" w14:textId="77777777" w:rsidR="00BB4CE1" w:rsidRPr="00986EB8" w:rsidRDefault="00BB4CE1" w:rsidP="00BE4931">
            <w:pPr>
              <w:jc w:val="center"/>
              <w:rPr>
                <w:sz w:val="15"/>
                <w:szCs w:val="15"/>
              </w:rPr>
            </w:pPr>
          </w:p>
        </w:tc>
        <w:tc>
          <w:tcPr>
            <w:tcW w:w="811" w:type="dxa"/>
          </w:tcPr>
          <w:p w14:paraId="5F8C488D" w14:textId="77777777" w:rsidR="00BB4CE1" w:rsidRPr="00986EB8" w:rsidRDefault="00BB4CE1" w:rsidP="00BE4931">
            <w:pPr>
              <w:jc w:val="center"/>
              <w:rPr>
                <w:sz w:val="15"/>
                <w:szCs w:val="15"/>
              </w:rPr>
            </w:pPr>
          </w:p>
        </w:tc>
        <w:tc>
          <w:tcPr>
            <w:tcW w:w="811" w:type="dxa"/>
            <w:vAlign w:val="center"/>
          </w:tcPr>
          <w:p w14:paraId="2AE99E90" w14:textId="1B3F1EC6" w:rsidR="00BB4CE1" w:rsidRPr="00986EB8" w:rsidRDefault="00BB4CE1" w:rsidP="00BE4931">
            <w:pPr>
              <w:jc w:val="center"/>
              <w:rPr>
                <w:sz w:val="15"/>
                <w:szCs w:val="15"/>
              </w:rPr>
            </w:pPr>
          </w:p>
        </w:tc>
        <w:tc>
          <w:tcPr>
            <w:tcW w:w="625" w:type="dxa"/>
            <w:vAlign w:val="center"/>
          </w:tcPr>
          <w:p w14:paraId="5F74BFD8" w14:textId="77777777" w:rsidR="00BB4CE1" w:rsidRPr="00986EB8" w:rsidRDefault="00BB4CE1" w:rsidP="00BE4931">
            <w:pPr>
              <w:jc w:val="center"/>
              <w:rPr>
                <w:sz w:val="15"/>
                <w:szCs w:val="15"/>
              </w:rPr>
            </w:pPr>
          </w:p>
        </w:tc>
        <w:tc>
          <w:tcPr>
            <w:tcW w:w="1144" w:type="dxa"/>
            <w:vAlign w:val="center"/>
          </w:tcPr>
          <w:p w14:paraId="1CF0B0E4" w14:textId="77777777" w:rsidR="00BB4CE1" w:rsidRPr="00986EB8" w:rsidRDefault="00BB4CE1" w:rsidP="00BE4931">
            <w:pPr>
              <w:jc w:val="center"/>
              <w:rPr>
                <w:sz w:val="15"/>
                <w:szCs w:val="15"/>
              </w:rPr>
            </w:pPr>
          </w:p>
        </w:tc>
        <w:tc>
          <w:tcPr>
            <w:tcW w:w="916" w:type="dxa"/>
            <w:vAlign w:val="center"/>
          </w:tcPr>
          <w:p w14:paraId="58BED220" w14:textId="77777777" w:rsidR="00BB4CE1" w:rsidRPr="00986EB8" w:rsidRDefault="00BB4CE1" w:rsidP="00BE4931">
            <w:pPr>
              <w:jc w:val="center"/>
              <w:rPr>
                <w:sz w:val="15"/>
                <w:szCs w:val="15"/>
              </w:rPr>
            </w:pPr>
          </w:p>
        </w:tc>
        <w:tc>
          <w:tcPr>
            <w:tcW w:w="1373" w:type="dxa"/>
            <w:vAlign w:val="center"/>
          </w:tcPr>
          <w:p w14:paraId="2B8FF16A" w14:textId="77777777" w:rsidR="00BB4CE1" w:rsidRPr="00986EB8" w:rsidRDefault="00BB4CE1" w:rsidP="00BE4931">
            <w:pPr>
              <w:jc w:val="center"/>
              <w:rPr>
                <w:sz w:val="15"/>
                <w:szCs w:val="15"/>
              </w:rPr>
            </w:pPr>
          </w:p>
        </w:tc>
        <w:tc>
          <w:tcPr>
            <w:tcW w:w="1144" w:type="dxa"/>
            <w:vAlign w:val="center"/>
          </w:tcPr>
          <w:p w14:paraId="4C2D368A" w14:textId="77777777" w:rsidR="00BB4CE1" w:rsidRPr="00986EB8" w:rsidRDefault="00BB4CE1" w:rsidP="00BE4931">
            <w:pPr>
              <w:jc w:val="center"/>
              <w:rPr>
                <w:sz w:val="15"/>
                <w:szCs w:val="15"/>
              </w:rPr>
            </w:pPr>
          </w:p>
        </w:tc>
        <w:tc>
          <w:tcPr>
            <w:tcW w:w="1144" w:type="dxa"/>
            <w:vAlign w:val="center"/>
          </w:tcPr>
          <w:p w14:paraId="7D922D76" w14:textId="77777777" w:rsidR="00BB4CE1" w:rsidRPr="00986EB8" w:rsidRDefault="00BB4CE1" w:rsidP="00BE4931">
            <w:pPr>
              <w:jc w:val="center"/>
              <w:rPr>
                <w:sz w:val="15"/>
                <w:szCs w:val="15"/>
              </w:rPr>
            </w:pPr>
          </w:p>
        </w:tc>
        <w:tc>
          <w:tcPr>
            <w:tcW w:w="1269" w:type="dxa"/>
            <w:vAlign w:val="center"/>
          </w:tcPr>
          <w:p w14:paraId="6BE70632" w14:textId="77777777" w:rsidR="00BB4CE1" w:rsidRPr="00986EB8" w:rsidRDefault="00BB4CE1" w:rsidP="00BE4931">
            <w:pPr>
              <w:jc w:val="center"/>
              <w:rPr>
                <w:sz w:val="15"/>
                <w:szCs w:val="15"/>
              </w:rPr>
            </w:pPr>
          </w:p>
        </w:tc>
        <w:tc>
          <w:tcPr>
            <w:tcW w:w="955" w:type="dxa"/>
            <w:vAlign w:val="center"/>
          </w:tcPr>
          <w:p w14:paraId="18E58F99" w14:textId="77777777" w:rsidR="00BB4CE1" w:rsidRPr="00986EB8" w:rsidRDefault="00BB4CE1" w:rsidP="00BE4931">
            <w:pPr>
              <w:jc w:val="center"/>
              <w:rPr>
                <w:sz w:val="15"/>
                <w:szCs w:val="15"/>
              </w:rPr>
            </w:pPr>
          </w:p>
        </w:tc>
        <w:tc>
          <w:tcPr>
            <w:tcW w:w="858" w:type="dxa"/>
            <w:vAlign w:val="center"/>
          </w:tcPr>
          <w:p w14:paraId="78F05288" w14:textId="77777777" w:rsidR="00BB4CE1" w:rsidRPr="00986EB8" w:rsidRDefault="00BB4CE1" w:rsidP="00BE4931">
            <w:pPr>
              <w:jc w:val="center"/>
              <w:rPr>
                <w:sz w:val="15"/>
                <w:szCs w:val="15"/>
              </w:rPr>
            </w:pPr>
          </w:p>
        </w:tc>
        <w:tc>
          <w:tcPr>
            <w:tcW w:w="739" w:type="dxa"/>
          </w:tcPr>
          <w:p w14:paraId="369B2577" w14:textId="77777777" w:rsidR="00BB4CE1" w:rsidRPr="00986EB8" w:rsidRDefault="00BB4CE1" w:rsidP="00BE4931">
            <w:pPr>
              <w:jc w:val="center"/>
              <w:rPr>
                <w:sz w:val="15"/>
                <w:szCs w:val="15"/>
              </w:rPr>
            </w:pPr>
          </w:p>
        </w:tc>
      </w:tr>
      <w:tr w:rsidR="00BB4CE1" w:rsidRPr="00986EB8" w14:paraId="4231E0EE" w14:textId="77777777" w:rsidTr="004222E5">
        <w:trPr>
          <w:cantSplit/>
          <w:trHeight w:val="387"/>
          <w:jc w:val="center"/>
        </w:trPr>
        <w:tc>
          <w:tcPr>
            <w:tcW w:w="1271" w:type="dxa"/>
            <w:vAlign w:val="center"/>
          </w:tcPr>
          <w:p w14:paraId="07B4EB33" w14:textId="77777777" w:rsidR="00BB4CE1" w:rsidRPr="00986EB8" w:rsidRDefault="00BB4CE1" w:rsidP="00BE4931">
            <w:pPr>
              <w:ind w:left="57"/>
              <w:jc w:val="center"/>
              <w:rPr>
                <w:sz w:val="15"/>
                <w:szCs w:val="15"/>
              </w:rPr>
            </w:pPr>
          </w:p>
        </w:tc>
        <w:tc>
          <w:tcPr>
            <w:tcW w:w="994" w:type="dxa"/>
            <w:vAlign w:val="center"/>
          </w:tcPr>
          <w:p w14:paraId="42AFAEE9" w14:textId="77777777" w:rsidR="00BB4CE1" w:rsidRPr="00986EB8" w:rsidRDefault="00BB4CE1" w:rsidP="00BE4931">
            <w:pPr>
              <w:jc w:val="center"/>
              <w:rPr>
                <w:sz w:val="15"/>
                <w:szCs w:val="15"/>
              </w:rPr>
            </w:pPr>
          </w:p>
        </w:tc>
        <w:tc>
          <w:tcPr>
            <w:tcW w:w="1109" w:type="dxa"/>
            <w:vAlign w:val="center"/>
          </w:tcPr>
          <w:p w14:paraId="68D60100" w14:textId="77777777" w:rsidR="00BB4CE1" w:rsidRPr="00986EB8" w:rsidRDefault="00BB4CE1" w:rsidP="00BE4931">
            <w:pPr>
              <w:jc w:val="center"/>
              <w:rPr>
                <w:sz w:val="15"/>
                <w:szCs w:val="15"/>
              </w:rPr>
            </w:pPr>
          </w:p>
        </w:tc>
        <w:tc>
          <w:tcPr>
            <w:tcW w:w="811" w:type="dxa"/>
          </w:tcPr>
          <w:p w14:paraId="525A32F0" w14:textId="77777777" w:rsidR="00BB4CE1" w:rsidRPr="00986EB8" w:rsidRDefault="00BB4CE1" w:rsidP="00BE4931">
            <w:pPr>
              <w:jc w:val="center"/>
              <w:rPr>
                <w:sz w:val="15"/>
                <w:szCs w:val="15"/>
              </w:rPr>
            </w:pPr>
          </w:p>
        </w:tc>
        <w:tc>
          <w:tcPr>
            <w:tcW w:w="811" w:type="dxa"/>
            <w:vAlign w:val="center"/>
          </w:tcPr>
          <w:p w14:paraId="74F14D77" w14:textId="23C83306" w:rsidR="00BB4CE1" w:rsidRPr="00986EB8" w:rsidRDefault="00BB4CE1" w:rsidP="00BE4931">
            <w:pPr>
              <w:jc w:val="center"/>
              <w:rPr>
                <w:sz w:val="15"/>
                <w:szCs w:val="15"/>
              </w:rPr>
            </w:pPr>
          </w:p>
        </w:tc>
        <w:tc>
          <w:tcPr>
            <w:tcW w:w="625" w:type="dxa"/>
            <w:vAlign w:val="center"/>
          </w:tcPr>
          <w:p w14:paraId="6835C0B8" w14:textId="77777777" w:rsidR="00BB4CE1" w:rsidRPr="00986EB8" w:rsidRDefault="00BB4CE1" w:rsidP="00BE4931">
            <w:pPr>
              <w:jc w:val="center"/>
              <w:rPr>
                <w:sz w:val="15"/>
                <w:szCs w:val="15"/>
              </w:rPr>
            </w:pPr>
          </w:p>
        </w:tc>
        <w:tc>
          <w:tcPr>
            <w:tcW w:w="1144" w:type="dxa"/>
            <w:vAlign w:val="center"/>
          </w:tcPr>
          <w:p w14:paraId="712F41A9" w14:textId="77777777" w:rsidR="00BB4CE1" w:rsidRPr="00986EB8" w:rsidRDefault="00BB4CE1" w:rsidP="00BE4931">
            <w:pPr>
              <w:jc w:val="center"/>
              <w:rPr>
                <w:sz w:val="15"/>
                <w:szCs w:val="15"/>
              </w:rPr>
            </w:pPr>
          </w:p>
        </w:tc>
        <w:tc>
          <w:tcPr>
            <w:tcW w:w="916" w:type="dxa"/>
            <w:vAlign w:val="center"/>
          </w:tcPr>
          <w:p w14:paraId="3CF6E309" w14:textId="77777777" w:rsidR="00BB4CE1" w:rsidRPr="00986EB8" w:rsidRDefault="00BB4CE1" w:rsidP="00BE4931">
            <w:pPr>
              <w:jc w:val="center"/>
              <w:rPr>
                <w:sz w:val="15"/>
                <w:szCs w:val="15"/>
              </w:rPr>
            </w:pPr>
          </w:p>
        </w:tc>
        <w:tc>
          <w:tcPr>
            <w:tcW w:w="1373" w:type="dxa"/>
            <w:vAlign w:val="center"/>
          </w:tcPr>
          <w:p w14:paraId="6670A6CF" w14:textId="77777777" w:rsidR="00BB4CE1" w:rsidRPr="00986EB8" w:rsidRDefault="00BB4CE1" w:rsidP="00BE4931">
            <w:pPr>
              <w:jc w:val="center"/>
              <w:rPr>
                <w:sz w:val="15"/>
                <w:szCs w:val="15"/>
              </w:rPr>
            </w:pPr>
          </w:p>
        </w:tc>
        <w:tc>
          <w:tcPr>
            <w:tcW w:w="1144" w:type="dxa"/>
            <w:vAlign w:val="center"/>
          </w:tcPr>
          <w:p w14:paraId="0ABC4B8A" w14:textId="77777777" w:rsidR="00BB4CE1" w:rsidRPr="00986EB8" w:rsidRDefault="00BB4CE1" w:rsidP="00BE4931">
            <w:pPr>
              <w:jc w:val="center"/>
              <w:rPr>
                <w:sz w:val="15"/>
                <w:szCs w:val="15"/>
              </w:rPr>
            </w:pPr>
          </w:p>
        </w:tc>
        <w:tc>
          <w:tcPr>
            <w:tcW w:w="1144" w:type="dxa"/>
            <w:vAlign w:val="center"/>
          </w:tcPr>
          <w:p w14:paraId="74AA95AB" w14:textId="77777777" w:rsidR="00BB4CE1" w:rsidRPr="00986EB8" w:rsidRDefault="00BB4CE1" w:rsidP="00BE4931">
            <w:pPr>
              <w:jc w:val="center"/>
              <w:rPr>
                <w:sz w:val="15"/>
                <w:szCs w:val="15"/>
              </w:rPr>
            </w:pPr>
          </w:p>
        </w:tc>
        <w:tc>
          <w:tcPr>
            <w:tcW w:w="1269" w:type="dxa"/>
            <w:vAlign w:val="center"/>
          </w:tcPr>
          <w:p w14:paraId="4F3CA53A" w14:textId="77777777" w:rsidR="00BB4CE1" w:rsidRPr="00986EB8" w:rsidRDefault="00BB4CE1" w:rsidP="00BE4931">
            <w:pPr>
              <w:jc w:val="center"/>
              <w:rPr>
                <w:sz w:val="15"/>
                <w:szCs w:val="15"/>
              </w:rPr>
            </w:pPr>
          </w:p>
        </w:tc>
        <w:tc>
          <w:tcPr>
            <w:tcW w:w="955" w:type="dxa"/>
            <w:vAlign w:val="center"/>
          </w:tcPr>
          <w:p w14:paraId="649B6F52" w14:textId="77777777" w:rsidR="00BB4CE1" w:rsidRPr="00986EB8" w:rsidRDefault="00BB4CE1" w:rsidP="00BE4931">
            <w:pPr>
              <w:jc w:val="center"/>
              <w:rPr>
                <w:sz w:val="15"/>
                <w:szCs w:val="15"/>
              </w:rPr>
            </w:pPr>
          </w:p>
        </w:tc>
        <w:tc>
          <w:tcPr>
            <w:tcW w:w="858" w:type="dxa"/>
            <w:vAlign w:val="center"/>
          </w:tcPr>
          <w:p w14:paraId="40055E2F" w14:textId="77777777" w:rsidR="00BB4CE1" w:rsidRPr="00986EB8" w:rsidRDefault="00BB4CE1" w:rsidP="00BE4931">
            <w:pPr>
              <w:jc w:val="center"/>
              <w:rPr>
                <w:sz w:val="15"/>
                <w:szCs w:val="15"/>
              </w:rPr>
            </w:pPr>
          </w:p>
        </w:tc>
        <w:tc>
          <w:tcPr>
            <w:tcW w:w="739" w:type="dxa"/>
          </w:tcPr>
          <w:p w14:paraId="28FB0D17" w14:textId="77777777" w:rsidR="00BB4CE1" w:rsidRPr="00986EB8" w:rsidRDefault="00BB4CE1" w:rsidP="00BE4931">
            <w:pPr>
              <w:jc w:val="center"/>
              <w:rPr>
                <w:sz w:val="15"/>
                <w:szCs w:val="15"/>
              </w:rPr>
            </w:pPr>
          </w:p>
        </w:tc>
      </w:tr>
      <w:tr w:rsidR="00BB4CE1" w:rsidRPr="00986EB8" w14:paraId="0ADE03DF" w14:textId="77777777" w:rsidTr="004222E5">
        <w:trPr>
          <w:cantSplit/>
          <w:trHeight w:val="387"/>
          <w:jc w:val="center"/>
        </w:trPr>
        <w:tc>
          <w:tcPr>
            <w:tcW w:w="1271" w:type="dxa"/>
            <w:vAlign w:val="center"/>
          </w:tcPr>
          <w:p w14:paraId="0E8EDF6F" w14:textId="77777777" w:rsidR="00BB4CE1" w:rsidRPr="00986EB8" w:rsidRDefault="00BB4CE1" w:rsidP="00BE4931">
            <w:pPr>
              <w:ind w:left="57"/>
              <w:jc w:val="center"/>
              <w:rPr>
                <w:sz w:val="15"/>
                <w:szCs w:val="15"/>
              </w:rPr>
            </w:pPr>
          </w:p>
        </w:tc>
        <w:tc>
          <w:tcPr>
            <w:tcW w:w="994" w:type="dxa"/>
            <w:vAlign w:val="center"/>
          </w:tcPr>
          <w:p w14:paraId="1A1E580E" w14:textId="77777777" w:rsidR="00BB4CE1" w:rsidRPr="00986EB8" w:rsidRDefault="00BB4CE1" w:rsidP="00BE4931">
            <w:pPr>
              <w:jc w:val="center"/>
              <w:rPr>
                <w:sz w:val="15"/>
                <w:szCs w:val="15"/>
              </w:rPr>
            </w:pPr>
          </w:p>
        </w:tc>
        <w:tc>
          <w:tcPr>
            <w:tcW w:w="1109" w:type="dxa"/>
            <w:vAlign w:val="center"/>
          </w:tcPr>
          <w:p w14:paraId="1924C371" w14:textId="77777777" w:rsidR="00BB4CE1" w:rsidRPr="00986EB8" w:rsidRDefault="00BB4CE1" w:rsidP="00BE4931">
            <w:pPr>
              <w:jc w:val="center"/>
              <w:rPr>
                <w:sz w:val="15"/>
                <w:szCs w:val="15"/>
              </w:rPr>
            </w:pPr>
          </w:p>
        </w:tc>
        <w:tc>
          <w:tcPr>
            <w:tcW w:w="811" w:type="dxa"/>
          </w:tcPr>
          <w:p w14:paraId="4929261A" w14:textId="77777777" w:rsidR="00BB4CE1" w:rsidRPr="00986EB8" w:rsidRDefault="00BB4CE1" w:rsidP="00BE4931">
            <w:pPr>
              <w:jc w:val="center"/>
              <w:rPr>
                <w:sz w:val="15"/>
                <w:szCs w:val="15"/>
              </w:rPr>
            </w:pPr>
          </w:p>
        </w:tc>
        <w:tc>
          <w:tcPr>
            <w:tcW w:w="811" w:type="dxa"/>
            <w:vAlign w:val="center"/>
          </w:tcPr>
          <w:p w14:paraId="326A7BED" w14:textId="6960FF25" w:rsidR="00BB4CE1" w:rsidRPr="00986EB8" w:rsidRDefault="00BB4CE1" w:rsidP="00BE4931">
            <w:pPr>
              <w:jc w:val="center"/>
              <w:rPr>
                <w:sz w:val="15"/>
                <w:szCs w:val="15"/>
              </w:rPr>
            </w:pPr>
          </w:p>
        </w:tc>
        <w:tc>
          <w:tcPr>
            <w:tcW w:w="625" w:type="dxa"/>
            <w:vAlign w:val="center"/>
          </w:tcPr>
          <w:p w14:paraId="3A20FD94" w14:textId="77777777" w:rsidR="00BB4CE1" w:rsidRPr="00986EB8" w:rsidRDefault="00BB4CE1" w:rsidP="00BE4931">
            <w:pPr>
              <w:jc w:val="center"/>
              <w:rPr>
                <w:sz w:val="15"/>
                <w:szCs w:val="15"/>
              </w:rPr>
            </w:pPr>
          </w:p>
        </w:tc>
        <w:tc>
          <w:tcPr>
            <w:tcW w:w="1144" w:type="dxa"/>
            <w:vAlign w:val="center"/>
          </w:tcPr>
          <w:p w14:paraId="1EACDF60" w14:textId="77777777" w:rsidR="00BB4CE1" w:rsidRPr="00986EB8" w:rsidRDefault="00BB4CE1" w:rsidP="00BE4931">
            <w:pPr>
              <w:jc w:val="center"/>
              <w:rPr>
                <w:sz w:val="15"/>
                <w:szCs w:val="15"/>
              </w:rPr>
            </w:pPr>
          </w:p>
        </w:tc>
        <w:tc>
          <w:tcPr>
            <w:tcW w:w="916" w:type="dxa"/>
            <w:vAlign w:val="center"/>
          </w:tcPr>
          <w:p w14:paraId="690219B9" w14:textId="77777777" w:rsidR="00BB4CE1" w:rsidRPr="00986EB8" w:rsidRDefault="00BB4CE1" w:rsidP="00BE4931">
            <w:pPr>
              <w:jc w:val="center"/>
              <w:rPr>
                <w:sz w:val="15"/>
                <w:szCs w:val="15"/>
              </w:rPr>
            </w:pPr>
          </w:p>
        </w:tc>
        <w:tc>
          <w:tcPr>
            <w:tcW w:w="1373" w:type="dxa"/>
            <w:vAlign w:val="center"/>
          </w:tcPr>
          <w:p w14:paraId="10A1C2B9" w14:textId="77777777" w:rsidR="00BB4CE1" w:rsidRPr="00986EB8" w:rsidRDefault="00BB4CE1" w:rsidP="00BE4931">
            <w:pPr>
              <w:jc w:val="center"/>
              <w:rPr>
                <w:sz w:val="15"/>
                <w:szCs w:val="15"/>
              </w:rPr>
            </w:pPr>
          </w:p>
        </w:tc>
        <w:tc>
          <w:tcPr>
            <w:tcW w:w="1144" w:type="dxa"/>
            <w:vAlign w:val="center"/>
          </w:tcPr>
          <w:p w14:paraId="28B7F7FE" w14:textId="77777777" w:rsidR="00BB4CE1" w:rsidRPr="00986EB8" w:rsidRDefault="00BB4CE1" w:rsidP="00BE4931">
            <w:pPr>
              <w:jc w:val="center"/>
              <w:rPr>
                <w:sz w:val="15"/>
                <w:szCs w:val="15"/>
              </w:rPr>
            </w:pPr>
          </w:p>
        </w:tc>
        <w:tc>
          <w:tcPr>
            <w:tcW w:w="1144" w:type="dxa"/>
            <w:vAlign w:val="center"/>
          </w:tcPr>
          <w:p w14:paraId="34B19B5F" w14:textId="77777777" w:rsidR="00BB4CE1" w:rsidRPr="00986EB8" w:rsidRDefault="00BB4CE1" w:rsidP="00BE4931">
            <w:pPr>
              <w:jc w:val="center"/>
              <w:rPr>
                <w:sz w:val="15"/>
                <w:szCs w:val="15"/>
              </w:rPr>
            </w:pPr>
          </w:p>
        </w:tc>
        <w:tc>
          <w:tcPr>
            <w:tcW w:w="1269" w:type="dxa"/>
            <w:vAlign w:val="center"/>
          </w:tcPr>
          <w:p w14:paraId="1CA26C06" w14:textId="77777777" w:rsidR="00BB4CE1" w:rsidRPr="00986EB8" w:rsidRDefault="00BB4CE1" w:rsidP="00BE4931">
            <w:pPr>
              <w:jc w:val="center"/>
              <w:rPr>
                <w:sz w:val="15"/>
                <w:szCs w:val="15"/>
              </w:rPr>
            </w:pPr>
          </w:p>
        </w:tc>
        <w:tc>
          <w:tcPr>
            <w:tcW w:w="955" w:type="dxa"/>
            <w:vAlign w:val="center"/>
          </w:tcPr>
          <w:p w14:paraId="1E16D3DC" w14:textId="77777777" w:rsidR="00BB4CE1" w:rsidRPr="00986EB8" w:rsidRDefault="00BB4CE1" w:rsidP="00BE4931">
            <w:pPr>
              <w:jc w:val="center"/>
              <w:rPr>
                <w:sz w:val="15"/>
                <w:szCs w:val="15"/>
              </w:rPr>
            </w:pPr>
          </w:p>
        </w:tc>
        <w:tc>
          <w:tcPr>
            <w:tcW w:w="858" w:type="dxa"/>
            <w:vAlign w:val="center"/>
          </w:tcPr>
          <w:p w14:paraId="2B3D6868" w14:textId="77777777" w:rsidR="00BB4CE1" w:rsidRPr="00986EB8" w:rsidRDefault="00BB4CE1" w:rsidP="00BE4931">
            <w:pPr>
              <w:jc w:val="center"/>
              <w:rPr>
                <w:sz w:val="15"/>
                <w:szCs w:val="15"/>
              </w:rPr>
            </w:pPr>
          </w:p>
        </w:tc>
        <w:tc>
          <w:tcPr>
            <w:tcW w:w="739" w:type="dxa"/>
          </w:tcPr>
          <w:p w14:paraId="6DDB2316" w14:textId="77777777" w:rsidR="00BB4CE1" w:rsidRPr="00986EB8" w:rsidRDefault="00BB4CE1" w:rsidP="00BE4931">
            <w:pPr>
              <w:jc w:val="center"/>
              <w:rPr>
                <w:sz w:val="15"/>
                <w:szCs w:val="15"/>
              </w:rPr>
            </w:pPr>
          </w:p>
        </w:tc>
      </w:tr>
      <w:tr w:rsidR="00BB4CE1" w:rsidRPr="00986EB8" w14:paraId="7C9996ED" w14:textId="77777777" w:rsidTr="004222E5">
        <w:trPr>
          <w:cantSplit/>
          <w:trHeight w:val="387"/>
          <w:jc w:val="center"/>
        </w:trPr>
        <w:tc>
          <w:tcPr>
            <w:tcW w:w="1271" w:type="dxa"/>
            <w:vAlign w:val="center"/>
          </w:tcPr>
          <w:p w14:paraId="024745AD" w14:textId="77777777" w:rsidR="00BB4CE1" w:rsidRPr="00986EB8" w:rsidRDefault="00BB4CE1" w:rsidP="00BE4931">
            <w:pPr>
              <w:ind w:left="57"/>
              <w:jc w:val="center"/>
              <w:rPr>
                <w:sz w:val="15"/>
                <w:szCs w:val="15"/>
              </w:rPr>
            </w:pPr>
          </w:p>
        </w:tc>
        <w:tc>
          <w:tcPr>
            <w:tcW w:w="994" w:type="dxa"/>
            <w:vAlign w:val="center"/>
          </w:tcPr>
          <w:p w14:paraId="0348B227" w14:textId="77777777" w:rsidR="00BB4CE1" w:rsidRPr="00986EB8" w:rsidRDefault="00BB4CE1" w:rsidP="00BE4931">
            <w:pPr>
              <w:jc w:val="center"/>
              <w:rPr>
                <w:sz w:val="15"/>
                <w:szCs w:val="15"/>
              </w:rPr>
            </w:pPr>
          </w:p>
        </w:tc>
        <w:tc>
          <w:tcPr>
            <w:tcW w:w="1109" w:type="dxa"/>
            <w:vAlign w:val="center"/>
          </w:tcPr>
          <w:p w14:paraId="16E72D68" w14:textId="77777777" w:rsidR="00BB4CE1" w:rsidRPr="00986EB8" w:rsidRDefault="00BB4CE1" w:rsidP="00BE4931">
            <w:pPr>
              <w:jc w:val="center"/>
              <w:rPr>
                <w:sz w:val="15"/>
                <w:szCs w:val="15"/>
              </w:rPr>
            </w:pPr>
          </w:p>
        </w:tc>
        <w:tc>
          <w:tcPr>
            <w:tcW w:w="811" w:type="dxa"/>
          </w:tcPr>
          <w:p w14:paraId="1959D5E4" w14:textId="77777777" w:rsidR="00BB4CE1" w:rsidRPr="00986EB8" w:rsidRDefault="00BB4CE1" w:rsidP="00BE4931">
            <w:pPr>
              <w:jc w:val="center"/>
              <w:rPr>
                <w:sz w:val="15"/>
                <w:szCs w:val="15"/>
              </w:rPr>
            </w:pPr>
          </w:p>
        </w:tc>
        <w:tc>
          <w:tcPr>
            <w:tcW w:w="811" w:type="dxa"/>
            <w:vAlign w:val="center"/>
          </w:tcPr>
          <w:p w14:paraId="3DC5B1D6" w14:textId="4AA7905B" w:rsidR="00BB4CE1" w:rsidRPr="00986EB8" w:rsidRDefault="00BB4CE1" w:rsidP="00BE4931">
            <w:pPr>
              <w:jc w:val="center"/>
              <w:rPr>
                <w:sz w:val="15"/>
                <w:szCs w:val="15"/>
              </w:rPr>
            </w:pPr>
          </w:p>
        </w:tc>
        <w:tc>
          <w:tcPr>
            <w:tcW w:w="625" w:type="dxa"/>
            <w:vAlign w:val="center"/>
          </w:tcPr>
          <w:p w14:paraId="644446C2" w14:textId="77777777" w:rsidR="00BB4CE1" w:rsidRPr="00986EB8" w:rsidRDefault="00BB4CE1" w:rsidP="00BE4931">
            <w:pPr>
              <w:jc w:val="center"/>
              <w:rPr>
                <w:sz w:val="15"/>
                <w:szCs w:val="15"/>
              </w:rPr>
            </w:pPr>
          </w:p>
        </w:tc>
        <w:tc>
          <w:tcPr>
            <w:tcW w:w="1144" w:type="dxa"/>
            <w:vAlign w:val="center"/>
          </w:tcPr>
          <w:p w14:paraId="2A5B7D4F" w14:textId="77777777" w:rsidR="00BB4CE1" w:rsidRPr="00986EB8" w:rsidRDefault="00BB4CE1" w:rsidP="00BE4931">
            <w:pPr>
              <w:jc w:val="center"/>
              <w:rPr>
                <w:sz w:val="15"/>
                <w:szCs w:val="15"/>
              </w:rPr>
            </w:pPr>
          </w:p>
        </w:tc>
        <w:tc>
          <w:tcPr>
            <w:tcW w:w="916" w:type="dxa"/>
            <w:vAlign w:val="center"/>
          </w:tcPr>
          <w:p w14:paraId="12E30AB5" w14:textId="77777777" w:rsidR="00BB4CE1" w:rsidRPr="00986EB8" w:rsidRDefault="00BB4CE1" w:rsidP="00BE4931">
            <w:pPr>
              <w:jc w:val="center"/>
              <w:rPr>
                <w:sz w:val="15"/>
                <w:szCs w:val="15"/>
              </w:rPr>
            </w:pPr>
          </w:p>
        </w:tc>
        <w:tc>
          <w:tcPr>
            <w:tcW w:w="1373" w:type="dxa"/>
            <w:vAlign w:val="center"/>
          </w:tcPr>
          <w:p w14:paraId="2B1E6E6A" w14:textId="77777777" w:rsidR="00BB4CE1" w:rsidRPr="00986EB8" w:rsidRDefault="00BB4CE1" w:rsidP="00BE4931">
            <w:pPr>
              <w:jc w:val="center"/>
              <w:rPr>
                <w:sz w:val="15"/>
                <w:szCs w:val="15"/>
              </w:rPr>
            </w:pPr>
          </w:p>
        </w:tc>
        <w:tc>
          <w:tcPr>
            <w:tcW w:w="1144" w:type="dxa"/>
            <w:vAlign w:val="center"/>
          </w:tcPr>
          <w:p w14:paraId="497E95E0" w14:textId="77777777" w:rsidR="00BB4CE1" w:rsidRPr="00986EB8" w:rsidRDefault="00BB4CE1" w:rsidP="00BE4931">
            <w:pPr>
              <w:jc w:val="center"/>
              <w:rPr>
                <w:sz w:val="15"/>
                <w:szCs w:val="15"/>
              </w:rPr>
            </w:pPr>
          </w:p>
        </w:tc>
        <w:tc>
          <w:tcPr>
            <w:tcW w:w="1144" w:type="dxa"/>
            <w:vAlign w:val="center"/>
          </w:tcPr>
          <w:p w14:paraId="18488327" w14:textId="77777777" w:rsidR="00BB4CE1" w:rsidRPr="00986EB8" w:rsidRDefault="00BB4CE1" w:rsidP="00BE4931">
            <w:pPr>
              <w:jc w:val="center"/>
              <w:rPr>
                <w:sz w:val="15"/>
                <w:szCs w:val="15"/>
              </w:rPr>
            </w:pPr>
          </w:p>
        </w:tc>
        <w:tc>
          <w:tcPr>
            <w:tcW w:w="1269" w:type="dxa"/>
            <w:vAlign w:val="center"/>
          </w:tcPr>
          <w:p w14:paraId="30DC1B4D" w14:textId="77777777" w:rsidR="00BB4CE1" w:rsidRPr="00986EB8" w:rsidRDefault="00BB4CE1" w:rsidP="00BE4931">
            <w:pPr>
              <w:jc w:val="center"/>
              <w:rPr>
                <w:sz w:val="15"/>
                <w:szCs w:val="15"/>
              </w:rPr>
            </w:pPr>
          </w:p>
        </w:tc>
        <w:tc>
          <w:tcPr>
            <w:tcW w:w="955" w:type="dxa"/>
            <w:vAlign w:val="center"/>
          </w:tcPr>
          <w:p w14:paraId="0710324A" w14:textId="77777777" w:rsidR="00BB4CE1" w:rsidRPr="00986EB8" w:rsidRDefault="00BB4CE1" w:rsidP="00BE4931">
            <w:pPr>
              <w:jc w:val="center"/>
              <w:rPr>
                <w:sz w:val="15"/>
                <w:szCs w:val="15"/>
              </w:rPr>
            </w:pPr>
          </w:p>
        </w:tc>
        <w:tc>
          <w:tcPr>
            <w:tcW w:w="858" w:type="dxa"/>
            <w:vAlign w:val="center"/>
          </w:tcPr>
          <w:p w14:paraId="4C531CF4" w14:textId="77777777" w:rsidR="00BB4CE1" w:rsidRPr="00986EB8" w:rsidRDefault="00BB4CE1" w:rsidP="00BE4931">
            <w:pPr>
              <w:jc w:val="center"/>
              <w:rPr>
                <w:sz w:val="15"/>
                <w:szCs w:val="15"/>
              </w:rPr>
            </w:pPr>
          </w:p>
        </w:tc>
        <w:tc>
          <w:tcPr>
            <w:tcW w:w="739" w:type="dxa"/>
          </w:tcPr>
          <w:p w14:paraId="2B8A883F" w14:textId="77777777" w:rsidR="00BB4CE1" w:rsidRPr="00986EB8" w:rsidRDefault="00BB4CE1" w:rsidP="00BE4931">
            <w:pPr>
              <w:jc w:val="center"/>
              <w:rPr>
                <w:sz w:val="15"/>
                <w:szCs w:val="15"/>
              </w:rPr>
            </w:pPr>
          </w:p>
        </w:tc>
      </w:tr>
      <w:tr w:rsidR="00BB4CE1" w:rsidRPr="00986EB8" w14:paraId="559424BC" w14:textId="77777777" w:rsidTr="004222E5">
        <w:trPr>
          <w:cantSplit/>
          <w:trHeight w:val="387"/>
          <w:jc w:val="center"/>
        </w:trPr>
        <w:tc>
          <w:tcPr>
            <w:tcW w:w="1271" w:type="dxa"/>
            <w:vAlign w:val="center"/>
          </w:tcPr>
          <w:p w14:paraId="2B3FEB39" w14:textId="77777777" w:rsidR="00BB4CE1" w:rsidRPr="00986EB8" w:rsidRDefault="00BB4CE1" w:rsidP="00BE4931">
            <w:pPr>
              <w:ind w:left="57"/>
              <w:jc w:val="center"/>
              <w:rPr>
                <w:sz w:val="15"/>
                <w:szCs w:val="15"/>
              </w:rPr>
            </w:pPr>
          </w:p>
        </w:tc>
        <w:tc>
          <w:tcPr>
            <w:tcW w:w="994" w:type="dxa"/>
            <w:vAlign w:val="center"/>
          </w:tcPr>
          <w:p w14:paraId="4E2FBD8D" w14:textId="77777777" w:rsidR="00BB4CE1" w:rsidRPr="00986EB8" w:rsidRDefault="00BB4CE1" w:rsidP="00BE4931">
            <w:pPr>
              <w:jc w:val="center"/>
              <w:rPr>
                <w:sz w:val="15"/>
                <w:szCs w:val="15"/>
              </w:rPr>
            </w:pPr>
          </w:p>
        </w:tc>
        <w:tc>
          <w:tcPr>
            <w:tcW w:w="1109" w:type="dxa"/>
            <w:vAlign w:val="center"/>
          </w:tcPr>
          <w:p w14:paraId="1887ADE1" w14:textId="77777777" w:rsidR="00BB4CE1" w:rsidRPr="00986EB8" w:rsidRDefault="00BB4CE1" w:rsidP="00BE4931">
            <w:pPr>
              <w:jc w:val="center"/>
              <w:rPr>
                <w:sz w:val="15"/>
                <w:szCs w:val="15"/>
              </w:rPr>
            </w:pPr>
          </w:p>
        </w:tc>
        <w:tc>
          <w:tcPr>
            <w:tcW w:w="811" w:type="dxa"/>
          </w:tcPr>
          <w:p w14:paraId="1837DE58" w14:textId="77777777" w:rsidR="00BB4CE1" w:rsidRPr="00986EB8" w:rsidRDefault="00BB4CE1" w:rsidP="00BE4931">
            <w:pPr>
              <w:jc w:val="center"/>
              <w:rPr>
                <w:sz w:val="15"/>
                <w:szCs w:val="15"/>
              </w:rPr>
            </w:pPr>
          </w:p>
        </w:tc>
        <w:tc>
          <w:tcPr>
            <w:tcW w:w="811" w:type="dxa"/>
            <w:vAlign w:val="center"/>
          </w:tcPr>
          <w:p w14:paraId="28265A8B" w14:textId="266F55B6" w:rsidR="00BB4CE1" w:rsidRPr="00986EB8" w:rsidRDefault="00BB4CE1" w:rsidP="00BE4931">
            <w:pPr>
              <w:jc w:val="center"/>
              <w:rPr>
                <w:sz w:val="15"/>
                <w:szCs w:val="15"/>
              </w:rPr>
            </w:pPr>
          </w:p>
        </w:tc>
        <w:tc>
          <w:tcPr>
            <w:tcW w:w="625" w:type="dxa"/>
            <w:vAlign w:val="center"/>
          </w:tcPr>
          <w:p w14:paraId="626C5D1D" w14:textId="77777777" w:rsidR="00BB4CE1" w:rsidRPr="00986EB8" w:rsidRDefault="00BB4CE1" w:rsidP="00BE4931">
            <w:pPr>
              <w:jc w:val="center"/>
              <w:rPr>
                <w:sz w:val="15"/>
                <w:szCs w:val="15"/>
              </w:rPr>
            </w:pPr>
          </w:p>
        </w:tc>
        <w:tc>
          <w:tcPr>
            <w:tcW w:w="1144" w:type="dxa"/>
            <w:vAlign w:val="center"/>
          </w:tcPr>
          <w:p w14:paraId="723CFA79" w14:textId="77777777" w:rsidR="00BB4CE1" w:rsidRPr="00986EB8" w:rsidRDefault="00BB4CE1" w:rsidP="00BE4931">
            <w:pPr>
              <w:jc w:val="center"/>
              <w:rPr>
                <w:sz w:val="15"/>
                <w:szCs w:val="15"/>
              </w:rPr>
            </w:pPr>
          </w:p>
        </w:tc>
        <w:tc>
          <w:tcPr>
            <w:tcW w:w="916" w:type="dxa"/>
            <w:vAlign w:val="center"/>
          </w:tcPr>
          <w:p w14:paraId="2861E51A" w14:textId="77777777" w:rsidR="00BB4CE1" w:rsidRPr="00986EB8" w:rsidRDefault="00BB4CE1" w:rsidP="00BE4931">
            <w:pPr>
              <w:jc w:val="center"/>
              <w:rPr>
                <w:sz w:val="15"/>
                <w:szCs w:val="15"/>
              </w:rPr>
            </w:pPr>
          </w:p>
        </w:tc>
        <w:tc>
          <w:tcPr>
            <w:tcW w:w="1373" w:type="dxa"/>
            <w:vAlign w:val="center"/>
          </w:tcPr>
          <w:p w14:paraId="4E9ED4B6" w14:textId="77777777" w:rsidR="00BB4CE1" w:rsidRPr="00986EB8" w:rsidRDefault="00BB4CE1" w:rsidP="00BE4931">
            <w:pPr>
              <w:jc w:val="center"/>
              <w:rPr>
                <w:sz w:val="15"/>
                <w:szCs w:val="15"/>
              </w:rPr>
            </w:pPr>
          </w:p>
        </w:tc>
        <w:tc>
          <w:tcPr>
            <w:tcW w:w="1144" w:type="dxa"/>
            <w:vAlign w:val="center"/>
          </w:tcPr>
          <w:p w14:paraId="3E5321C9" w14:textId="77777777" w:rsidR="00BB4CE1" w:rsidRPr="00986EB8" w:rsidRDefault="00BB4CE1" w:rsidP="00BE4931">
            <w:pPr>
              <w:jc w:val="center"/>
              <w:rPr>
                <w:sz w:val="15"/>
                <w:szCs w:val="15"/>
              </w:rPr>
            </w:pPr>
          </w:p>
        </w:tc>
        <w:tc>
          <w:tcPr>
            <w:tcW w:w="1144" w:type="dxa"/>
            <w:vAlign w:val="center"/>
          </w:tcPr>
          <w:p w14:paraId="1643E36E" w14:textId="77777777" w:rsidR="00BB4CE1" w:rsidRPr="00986EB8" w:rsidRDefault="00BB4CE1" w:rsidP="00BE4931">
            <w:pPr>
              <w:jc w:val="center"/>
              <w:rPr>
                <w:sz w:val="15"/>
                <w:szCs w:val="15"/>
              </w:rPr>
            </w:pPr>
          </w:p>
        </w:tc>
        <w:tc>
          <w:tcPr>
            <w:tcW w:w="1269" w:type="dxa"/>
            <w:vAlign w:val="center"/>
          </w:tcPr>
          <w:p w14:paraId="4578AA68" w14:textId="77777777" w:rsidR="00BB4CE1" w:rsidRPr="00986EB8" w:rsidRDefault="00BB4CE1" w:rsidP="00BE4931">
            <w:pPr>
              <w:jc w:val="center"/>
              <w:rPr>
                <w:sz w:val="15"/>
                <w:szCs w:val="15"/>
              </w:rPr>
            </w:pPr>
          </w:p>
        </w:tc>
        <w:tc>
          <w:tcPr>
            <w:tcW w:w="955" w:type="dxa"/>
            <w:vAlign w:val="center"/>
          </w:tcPr>
          <w:p w14:paraId="412E4181" w14:textId="77777777" w:rsidR="00BB4CE1" w:rsidRPr="00986EB8" w:rsidRDefault="00BB4CE1" w:rsidP="00BE4931">
            <w:pPr>
              <w:jc w:val="center"/>
              <w:rPr>
                <w:sz w:val="15"/>
                <w:szCs w:val="15"/>
              </w:rPr>
            </w:pPr>
          </w:p>
        </w:tc>
        <w:tc>
          <w:tcPr>
            <w:tcW w:w="858" w:type="dxa"/>
            <w:vAlign w:val="center"/>
          </w:tcPr>
          <w:p w14:paraId="10AC968A" w14:textId="77777777" w:rsidR="00BB4CE1" w:rsidRPr="00986EB8" w:rsidRDefault="00BB4CE1" w:rsidP="00BE4931">
            <w:pPr>
              <w:jc w:val="center"/>
              <w:rPr>
                <w:sz w:val="15"/>
                <w:szCs w:val="15"/>
              </w:rPr>
            </w:pPr>
          </w:p>
        </w:tc>
        <w:tc>
          <w:tcPr>
            <w:tcW w:w="739" w:type="dxa"/>
          </w:tcPr>
          <w:p w14:paraId="4817D6B1" w14:textId="77777777" w:rsidR="00BB4CE1" w:rsidRPr="00986EB8" w:rsidRDefault="00BB4CE1" w:rsidP="00BE4931">
            <w:pPr>
              <w:jc w:val="center"/>
              <w:rPr>
                <w:sz w:val="15"/>
                <w:szCs w:val="15"/>
              </w:rPr>
            </w:pPr>
          </w:p>
        </w:tc>
      </w:tr>
      <w:tr w:rsidR="00BB4CE1" w:rsidRPr="00986EB8" w14:paraId="76FB0B73" w14:textId="77777777" w:rsidTr="004222E5">
        <w:trPr>
          <w:cantSplit/>
          <w:trHeight w:val="387"/>
          <w:jc w:val="center"/>
        </w:trPr>
        <w:tc>
          <w:tcPr>
            <w:tcW w:w="1271" w:type="dxa"/>
            <w:vAlign w:val="center"/>
          </w:tcPr>
          <w:p w14:paraId="2F52115F" w14:textId="77777777" w:rsidR="00BB4CE1" w:rsidRPr="00986EB8" w:rsidRDefault="00BB4CE1" w:rsidP="00BE4931">
            <w:pPr>
              <w:ind w:left="57"/>
              <w:jc w:val="center"/>
              <w:rPr>
                <w:sz w:val="15"/>
                <w:szCs w:val="15"/>
              </w:rPr>
            </w:pPr>
          </w:p>
        </w:tc>
        <w:tc>
          <w:tcPr>
            <w:tcW w:w="994" w:type="dxa"/>
            <w:vAlign w:val="center"/>
          </w:tcPr>
          <w:p w14:paraId="7A713184" w14:textId="77777777" w:rsidR="00BB4CE1" w:rsidRPr="00986EB8" w:rsidRDefault="00BB4CE1" w:rsidP="00BE4931">
            <w:pPr>
              <w:jc w:val="center"/>
              <w:rPr>
                <w:sz w:val="15"/>
                <w:szCs w:val="15"/>
              </w:rPr>
            </w:pPr>
          </w:p>
        </w:tc>
        <w:tc>
          <w:tcPr>
            <w:tcW w:w="1109" w:type="dxa"/>
            <w:vAlign w:val="center"/>
          </w:tcPr>
          <w:p w14:paraId="63858425" w14:textId="77777777" w:rsidR="00BB4CE1" w:rsidRPr="00986EB8" w:rsidRDefault="00BB4CE1" w:rsidP="00BE4931">
            <w:pPr>
              <w:jc w:val="center"/>
              <w:rPr>
                <w:sz w:val="15"/>
                <w:szCs w:val="15"/>
              </w:rPr>
            </w:pPr>
          </w:p>
        </w:tc>
        <w:tc>
          <w:tcPr>
            <w:tcW w:w="811" w:type="dxa"/>
          </w:tcPr>
          <w:p w14:paraId="2F3A14C1" w14:textId="77777777" w:rsidR="00BB4CE1" w:rsidRPr="00986EB8" w:rsidRDefault="00BB4CE1" w:rsidP="00BE4931">
            <w:pPr>
              <w:jc w:val="center"/>
              <w:rPr>
                <w:sz w:val="15"/>
                <w:szCs w:val="15"/>
              </w:rPr>
            </w:pPr>
          </w:p>
        </w:tc>
        <w:tc>
          <w:tcPr>
            <w:tcW w:w="811" w:type="dxa"/>
            <w:vAlign w:val="center"/>
          </w:tcPr>
          <w:p w14:paraId="142B6E90" w14:textId="3259846D" w:rsidR="00BB4CE1" w:rsidRPr="00986EB8" w:rsidRDefault="00BB4CE1" w:rsidP="00BE4931">
            <w:pPr>
              <w:jc w:val="center"/>
              <w:rPr>
                <w:sz w:val="15"/>
                <w:szCs w:val="15"/>
              </w:rPr>
            </w:pPr>
          </w:p>
        </w:tc>
        <w:tc>
          <w:tcPr>
            <w:tcW w:w="625" w:type="dxa"/>
            <w:vAlign w:val="center"/>
          </w:tcPr>
          <w:p w14:paraId="613D4C19" w14:textId="77777777" w:rsidR="00BB4CE1" w:rsidRPr="00986EB8" w:rsidRDefault="00BB4CE1" w:rsidP="00BE4931">
            <w:pPr>
              <w:jc w:val="center"/>
              <w:rPr>
                <w:sz w:val="15"/>
                <w:szCs w:val="15"/>
              </w:rPr>
            </w:pPr>
          </w:p>
        </w:tc>
        <w:tc>
          <w:tcPr>
            <w:tcW w:w="1144" w:type="dxa"/>
            <w:vAlign w:val="center"/>
          </w:tcPr>
          <w:p w14:paraId="079D475B" w14:textId="77777777" w:rsidR="00BB4CE1" w:rsidRPr="00986EB8" w:rsidRDefault="00BB4CE1" w:rsidP="00BE4931">
            <w:pPr>
              <w:jc w:val="center"/>
              <w:rPr>
                <w:sz w:val="15"/>
                <w:szCs w:val="15"/>
              </w:rPr>
            </w:pPr>
          </w:p>
        </w:tc>
        <w:tc>
          <w:tcPr>
            <w:tcW w:w="916" w:type="dxa"/>
            <w:vAlign w:val="center"/>
          </w:tcPr>
          <w:p w14:paraId="37C73398" w14:textId="77777777" w:rsidR="00BB4CE1" w:rsidRPr="00986EB8" w:rsidRDefault="00BB4CE1" w:rsidP="00BE4931">
            <w:pPr>
              <w:jc w:val="center"/>
              <w:rPr>
                <w:sz w:val="15"/>
                <w:szCs w:val="15"/>
              </w:rPr>
            </w:pPr>
          </w:p>
        </w:tc>
        <w:tc>
          <w:tcPr>
            <w:tcW w:w="1373" w:type="dxa"/>
            <w:vAlign w:val="center"/>
          </w:tcPr>
          <w:p w14:paraId="70131745" w14:textId="77777777" w:rsidR="00BB4CE1" w:rsidRPr="00986EB8" w:rsidRDefault="00BB4CE1" w:rsidP="00BE4931">
            <w:pPr>
              <w:jc w:val="center"/>
              <w:rPr>
                <w:sz w:val="15"/>
                <w:szCs w:val="15"/>
              </w:rPr>
            </w:pPr>
          </w:p>
        </w:tc>
        <w:tc>
          <w:tcPr>
            <w:tcW w:w="1144" w:type="dxa"/>
            <w:vAlign w:val="center"/>
          </w:tcPr>
          <w:p w14:paraId="2770B618" w14:textId="77777777" w:rsidR="00BB4CE1" w:rsidRPr="00986EB8" w:rsidRDefault="00BB4CE1" w:rsidP="00BE4931">
            <w:pPr>
              <w:jc w:val="center"/>
              <w:rPr>
                <w:sz w:val="15"/>
                <w:szCs w:val="15"/>
              </w:rPr>
            </w:pPr>
          </w:p>
        </w:tc>
        <w:tc>
          <w:tcPr>
            <w:tcW w:w="1144" w:type="dxa"/>
            <w:vAlign w:val="center"/>
          </w:tcPr>
          <w:p w14:paraId="2A066C4B" w14:textId="77777777" w:rsidR="00BB4CE1" w:rsidRPr="00986EB8" w:rsidRDefault="00BB4CE1" w:rsidP="00BE4931">
            <w:pPr>
              <w:jc w:val="center"/>
              <w:rPr>
                <w:sz w:val="15"/>
                <w:szCs w:val="15"/>
              </w:rPr>
            </w:pPr>
          </w:p>
        </w:tc>
        <w:tc>
          <w:tcPr>
            <w:tcW w:w="1269" w:type="dxa"/>
            <w:vAlign w:val="center"/>
          </w:tcPr>
          <w:p w14:paraId="53754E37" w14:textId="77777777" w:rsidR="00BB4CE1" w:rsidRPr="00986EB8" w:rsidRDefault="00BB4CE1" w:rsidP="00BE4931">
            <w:pPr>
              <w:jc w:val="center"/>
              <w:rPr>
                <w:sz w:val="15"/>
                <w:szCs w:val="15"/>
              </w:rPr>
            </w:pPr>
          </w:p>
        </w:tc>
        <w:tc>
          <w:tcPr>
            <w:tcW w:w="955" w:type="dxa"/>
            <w:vAlign w:val="center"/>
          </w:tcPr>
          <w:p w14:paraId="56466D12" w14:textId="77777777" w:rsidR="00BB4CE1" w:rsidRPr="00986EB8" w:rsidRDefault="00BB4CE1" w:rsidP="00BE4931">
            <w:pPr>
              <w:jc w:val="center"/>
              <w:rPr>
                <w:sz w:val="15"/>
                <w:szCs w:val="15"/>
              </w:rPr>
            </w:pPr>
          </w:p>
        </w:tc>
        <w:tc>
          <w:tcPr>
            <w:tcW w:w="858" w:type="dxa"/>
            <w:vAlign w:val="center"/>
          </w:tcPr>
          <w:p w14:paraId="4D22ADD9" w14:textId="77777777" w:rsidR="00BB4CE1" w:rsidRPr="00986EB8" w:rsidRDefault="00BB4CE1" w:rsidP="00BE4931">
            <w:pPr>
              <w:jc w:val="center"/>
              <w:rPr>
                <w:sz w:val="15"/>
                <w:szCs w:val="15"/>
              </w:rPr>
            </w:pPr>
          </w:p>
        </w:tc>
        <w:tc>
          <w:tcPr>
            <w:tcW w:w="739" w:type="dxa"/>
          </w:tcPr>
          <w:p w14:paraId="46744EAD" w14:textId="77777777" w:rsidR="00BB4CE1" w:rsidRPr="00986EB8" w:rsidRDefault="00BB4CE1" w:rsidP="00BE4931">
            <w:pPr>
              <w:jc w:val="center"/>
              <w:rPr>
                <w:sz w:val="15"/>
                <w:szCs w:val="15"/>
              </w:rPr>
            </w:pPr>
          </w:p>
        </w:tc>
      </w:tr>
      <w:tr w:rsidR="00BB4CE1" w:rsidRPr="00986EB8" w14:paraId="53A2D6CC" w14:textId="77777777" w:rsidTr="004222E5">
        <w:trPr>
          <w:cantSplit/>
          <w:trHeight w:val="387"/>
          <w:jc w:val="center"/>
        </w:trPr>
        <w:tc>
          <w:tcPr>
            <w:tcW w:w="1271" w:type="dxa"/>
            <w:vAlign w:val="center"/>
          </w:tcPr>
          <w:p w14:paraId="17F33B5B" w14:textId="77777777" w:rsidR="00BB4CE1" w:rsidRPr="00986EB8" w:rsidRDefault="00BB4CE1" w:rsidP="00BE4931">
            <w:pPr>
              <w:ind w:left="57"/>
              <w:jc w:val="center"/>
              <w:rPr>
                <w:sz w:val="15"/>
                <w:szCs w:val="15"/>
              </w:rPr>
            </w:pPr>
          </w:p>
        </w:tc>
        <w:tc>
          <w:tcPr>
            <w:tcW w:w="994" w:type="dxa"/>
            <w:vAlign w:val="center"/>
          </w:tcPr>
          <w:p w14:paraId="6938E035" w14:textId="77777777" w:rsidR="00BB4CE1" w:rsidRPr="00986EB8" w:rsidRDefault="00BB4CE1" w:rsidP="00BE4931">
            <w:pPr>
              <w:jc w:val="center"/>
              <w:rPr>
                <w:sz w:val="15"/>
                <w:szCs w:val="15"/>
              </w:rPr>
            </w:pPr>
          </w:p>
        </w:tc>
        <w:tc>
          <w:tcPr>
            <w:tcW w:w="1109" w:type="dxa"/>
            <w:vAlign w:val="center"/>
          </w:tcPr>
          <w:p w14:paraId="45FE3C67" w14:textId="77777777" w:rsidR="00BB4CE1" w:rsidRPr="00986EB8" w:rsidRDefault="00BB4CE1" w:rsidP="00BE4931">
            <w:pPr>
              <w:jc w:val="center"/>
              <w:rPr>
                <w:sz w:val="15"/>
                <w:szCs w:val="15"/>
              </w:rPr>
            </w:pPr>
          </w:p>
        </w:tc>
        <w:tc>
          <w:tcPr>
            <w:tcW w:w="811" w:type="dxa"/>
          </w:tcPr>
          <w:p w14:paraId="094AFD3F" w14:textId="77777777" w:rsidR="00BB4CE1" w:rsidRPr="00986EB8" w:rsidRDefault="00BB4CE1" w:rsidP="00BE4931">
            <w:pPr>
              <w:jc w:val="center"/>
              <w:rPr>
                <w:sz w:val="15"/>
                <w:szCs w:val="15"/>
              </w:rPr>
            </w:pPr>
          </w:p>
        </w:tc>
        <w:tc>
          <w:tcPr>
            <w:tcW w:w="811" w:type="dxa"/>
            <w:vAlign w:val="center"/>
          </w:tcPr>
          <w:p w14:paraId="45600B84" w14:textId="623AEAB5" w:rsidR="00BB4CE1" w:rsidRPr="00986EB8" w:rsidRDefault="00BB4CE1" w:rsidP="00BE4931">
            <w:pPr>
              <w:jc w:val="center"/>
              <w:rPr>
                <w:sz w:val="15"/>
                <w:szCs w:val="15"/>
              </w:rPr>
            </w:pPr>
          </w:p>
        </w:tc>
        <w:tc>
          <w:tcPr>
            <w:tcW w:w="625" w:type="dxa"/>
            <w:vAlign w:val="center"/>
          </w:tcPr>
          <w:p w14:paraId="10A6A777" w14:textId="77777777" w:rsidR="00BB4CE1" w:rsidRPr="00986EB8" w:rsidRDefault="00BB4CE1" w:rsidP="00BE4931">
            <w:pPr>
              <w:jc w:val="center"/>
              <w:rPr>
                <w:sz w:val="15"/>
                <w:szCs w:val="15"/>
              </w:rPr>
            </w:pPr>
          </w:p>
        </w:tc>
        <w:tc>
          <w:tcPr>
            <w:tcW w:w="1144" w:type="dxa"/>
            <w:vAlign w:val="center"/>
          </w:tcPr>
          <w:p w14:paraId="647331E8" w14:textId="77777777" w:rsidR="00BB4CE1" w:rsidRPr="00986EB8" w:rsidRDefault="00BB4CE1" w:rsidP="00BE4931">
            <w:pPr>
              <w:jc w:val="center"/>
              <w:rPr>
                <w:sz w:val="15"/>
                <w:szCs w:val="15"/>
              </w:rPr>
            </w:pPr>
          </w:p>
        </w:tc>
        <w:tc>
          <w:tcPr>
            <w:tcW w:w="916" w:type="dxa"/>
            <w:vAlign w:val="center"/>
          </w:tcPr>
          <w:p w14:paraId="324E7B88" w14:textId="77777777" w:rsidR="00BB4CE1" w:rsidRPr="00986EB8" w:rsidRDefault="00BB4CE1" w:rsidP="00BE4931">
            <w:pPr>
              <w:jc w:val="center"/>
              <w:rPr>
                <w:sz w:val="15"/>
                <w:szCs w:val="15"/>
              </w:rPr>
            </w:pPr>
          </w:p>
        </w:tc>
        <w:tc>
          <w:tcPr>
            <w:tcW w:w="1373" w:type="dxa"/>
            <w:vAlign w:val="center"/>
          </w:tcPr>
          <w:p w14:paraId="07E5D99D" w14:textId="77777777" w:rsidR="00BB4CE1" w:rsidRPr="00986EB8" w:rsidRDefault="00BB4CE1" w:rsidP="00BE4931">
            <w:pPr>
              <w:jc w:val="center"/>
              <w:rPr>
                <w:sz w:val="15"/>
                <w:szCs w:val="15"/>
              </w:rPr>
            </w:pPr>
          </w:p>
        </w:tc>
        <w:tc>
          <w:tcPr>
            <w:tcW w:w="1144" w:type="dxa"/>
            <w:vAlign w:val="center"/>
          </w:tcPr>
          <w:p w14:paraId="17DA2146" w14:textId="77777777" w:rsidR="00BB4CE1" w:rsidRPr="00986EB8" w:rsidRDefault="00BB4CE1" w:rsidP="00BE4931">
            <w:pPr>
              <w:jc w:val="center"/>
              <w:rPr>
                <w:sz w:val="15"/>
                <w:szCs w:val="15"/>
              </w:rPr>
            </w:pPr>
          </w:p>
        </w:tc>
        <w:tc>
          <w:tcPr>
            <w:tcW w:w="1144" w:type="dxa"/>
            <w:vAlign w:val="center"/>
          </w:tcPr>
          <w:p w14:paraId="263B279D" w14:textId="77777777" w:rsidR="00BB4CE1" w:rsidRPr="00986EB8" w:rsidRDefault="00BB4CE1" w:rsidP="00BE4931">
            <w:pPr>
              <w:jc w:val="center"/>
              <w:rPr>
                <w:sz w:val="15"/>
                <w:szCs w:val="15"/>
              </w:rPr>
            </w:pPr>
          </w:p>
        </w:tc>
        <w:tc>
          <w:tcPr>
            <w:tcW w:w="1269" w:type="dxa"/>
            <w:vAlign w:val="center"/>
          </w:tcPr>
          <w:p w14:paraId="466B79D1" w14:textId="77777777" w:rsidR="00BB4CE1" w:rsidRPr="00986EB8" w:rsidRDefault="00BB4CE1" w:rsidP="00BE4931">
            <w:pPr>
              <w:jc w:val="center"/>
              <w:rPr>
                <w:sz w:val="15"/>
                <w:szCs w:val="15"/>
              </w:rPr>
            </w:pPr>
          </w:p>
        </w:tc>
        <w:tc>
          <w:tcPr>
            <w:tcW w:w="955" w:type="dxa"/>
            <w:vAlign w:val="center"/>
          </w:tcPr>
          <w:p w14:paraId="242D2137" w14:textId="77777777" w:rsidR="00BB4CE1" w:rsidRPr="00986EB8" w:rsidRDefault="00BB4CE1" w:rsidP="00BE4931">
            <w:pPr>
              <w:jc w:val="center"/>
              <w:rPr>
                <w:sz w:val="15"/>
                <w:szCs w:val="15"/>
              </w:rPr>
            </w:pPr>
          </w:p>
        </w:tc>
        <w:tc>
          <w:tcPr>
            <w:tcW w:w="858" w:type="dxa"/>
            <w:vAlign w:val="center"/>
          </w:tcPr>
          <w:p w14:paraId="6A56761B" w14:textId="77777777" w:rsidR="00BB4CE1" w:rsidRPr="00986EB8" w:rsidRDefault="00BB4CE1" w:rsidP="00BE4931">
            <w:pPr>
              <w:jc w:val="center"/>
              <w:rPr>
                <w:sz w:val="15"/>
                <w:szCs w:val="15"/>
              </w:rPr>
            </w:pPr>
          </w:p>
        </w:tc>
        <w:tc>
          <w:tcPr>
            <w:tcW w:w="739" w:type="dxa"/>
          </w:tcPr>
          <w:p w14:paraId="11FDE0B9" w14:textId="77777777" w:rsidR="00BB4CE1" w:rsidRPr="00986EB8" w:rsidRDefault="00BB4CE1" w:rsidP="00BE4931">
            <w:pPr>
              <w:jc w:val="center"/>
              <w:rPr>
                <w:sz w:val="15"/>
                <w:szCs w:val="15"/>
              </w:rPr>
            </w:pPr>
          </w:p>
        </w:tc>
      </w:tr>
      <w:tr w:rsidR="00BB4CE1" w:rsidRPr="00986EB8" w14:paraId="15A5C864" w14:textId="77777777" w:rsidTr="004222E5">
        <w:trPr>
          <w:cantSplit/>
          <w:trHeight w:val="387"/>
          <w:jc w:val="center"/>
        </w:trPr>
        <w:tc>
          <w:tcPr>
            <w:tcW w:w="1271" w:type="dxa"/>
            <w:vAlign w:val="center"/>
          </w:tcPr>
          <w:p w14:paraId="291735CA" w14:textId="77777777" w:rsidR="00BB4CE1" w:rsidRPr="00986EB8" w:rsidRDefault="00BB4CE1" w:rsidP="00BE4931">
            <w:pPr>
              <w:ind w:left="57"/>
              <w:jc w:val="center"/>
              <w:rPr>
                <w:sz w:val="15"/>
                <w:szCs w:val="15"/>
              </w:rPr>
            </w:pPr>
          </w:p>
        </w:tc>
        <w:tc>
          <w:tcPr>
            <w:tcW w:w="994" w:type="dxa"/>
            <w:vAlign w:val="center"/>
          </w:tcPr>
          <w:p w14:paraId="7A774C83" w14:textId="77777777" w:rsidR="00BB4CE1" w:rsidRPr="00986EB8" w:rsidRDefault="00BB4CE1" w:rsidP="00BE4931">
            <w:pPr>
              <w:jc w:val="center"/>
              <w:rPr>
                <w:sz w:val="15"/>
                <w:szCs w:val="15"/>
              </w:rPr>
            </w:pPr>
          </w:p>
        </w:tc>
        <w:tc>
          <w:tcPr>
            <w:tcW w:w="1109" w:type="dxa"/>
            <w:vAlign w:val="center"/>
          </w:tcPr>
          <w:p w14:paraId="4DBF3E64" w14:textId="77777777" w:rsidR="00BB4CE1" w:rsidRPr="00986EB8" w:rsidRDefault="00BB4CE1" w:rsidP="00BE4931">
            <w:pPr>
              <w:jc w:val="center"/>
              <w:rPr>
                <w:sz w:val="15"/>
                <w:szCs w:val="15"/>
              </w:rPr>
            </w:pPr>
          </w:p>
        </w:tc>
        <w:tc>
          <w:tcPr>
            <w:tcW w:w="811" w:type="dxa"/>
          </w:tcPr>
          <w:p w14:paraId="25E868D0" w14:textId="77777777" w:rsidR="00BB4CE1" w:rsidRPr="00986EB8" w:rsidRDefault="00BB4CE1" w:rsidP="00BE4931">
            <w:pPr>
              <w:jc w:val="center"/>
              <w:rPr>
                <w:sz w:val="15"/>
                <w:szCs w:val="15"/>
              </w:rPr>
            </w:pPr>
          </w:p>
        </w:tc>
        <w:tc>
          <w:tcPr>
            <w:tcW w:w="811" w:type="dxa"/>
            <w:vAlign w:val="center"/>
          </w:tcPr>
          <w:p w14:paraId="3CC96575" w14:textId="1CE2050C" w:rsidR="00BB4CE1" w:rsidRPr="00986EB8" w:rsidRDefault="00BB4CE1" w:rsidP="00BE4931">
            <w:pPr>
              <w:jc w:val="center"/>
              <w:rPr>
                <w:sz w:val="15"/>
                <w:szCs w:val="15"/>
              </w:rPr>
            </w:pPr>
          </w:p>
        </w:tc>
        <w:tc>
          <w:tcPr>
            <w:tcW w:w="625" w:type="dxa"/>
            <w:vAlign w:val="center"/>
          </w:tcPr>
          <w:p w14:paraId="15461F42" w14:textId="77777777" w:rsidR="00BB4CE1" w:rsidRPr="00986EB8" w:rsidRDefault="00BB4CE1" w:rsidP="00BE4931">
            <w:pPr>
              <w:jc w:val="center"/>
              <w:rPr>
                <w:sz w:val="15"/>
                <w:szCs w:val="15"/>
              </w:rPr>
            </w:pPr>
          </w:p>
        </w:tc>
        <w:tc>
          <w:tcPr>
            <w:tcW w:w="1144" w:type="dxa"/>
            <w:vAlign w:val="center"/>
          </w:tcPr>
          <w:p w14:paraId="3E29F414" w14:textId="77777777" w:rsidR="00BB4CE1" w:rsidRPr="00986EB8" w:rsidRDefault="00BB4CE1" w:rsidP="00BE4931">
            <w:pPr>
              <w:jc w:val="center"/>
              <w:rPr>
                <w:sz w:val="15"/>
                <w:szCs w:val="15"/>
              </w:rPr>
            </w:pPr>
          </w:p>
        </w:tc>
        <w:tc>
          <w:tcPr>
            <w:tcW w:w="916" w:type="dxa"/>
            <w:vAlign w:val="center"/>
          </w:tcPr>
          <w:p w14:paraId="6A857995" w14:textId="77777777" w:rsidR="00BB4CE1" w:rsidRPr="00986EB8" w:rsidRDefault="00BB4CE1" w:rsidP="00BE4931">
            <w:pPr>
              <w:jc w:val="center"/>
              <w:rPr>
                <w:sz w:val="15"/>
                <w:szCs w:val="15"/>
              </w:rPr>
            </w:pPr>
          </w:p>
        </w:tc>
        <w:tc>
          <w:tcPr>
            <w:tcW w:w="1373" w:type="dxa"/>
            <w:vAlign w:val="center"/>
          </w:tcPr>
          <w:p w14:paraId="1D962C90" w14:textId="77777777" w:rsidR="00BB4CE1" w:rsidRPr="00986EB8" w:rsidRDefault="00BB4CE1" w:rsidP="00BE4931">
            <w:pPr>
              <w:jc w:val="center"/>
              <w:rPr>
                <w:sz w:val="15"/>
                <w:szCs w:val="15"/>
              </w:rPr>
            </w:pPr>
          </w:p>
        </w:tc>
        <w:tc>
          <w:tcPr>
            <w:tcW w:w="1144" w:type="dxa"/>
            <w:vAlign w:val="center"/>
          </w:tcPr>
          <w:p w14:paraId="25384537" w14:textId="77777777" w:rsidR="00BB4CE1" w:rsidRPr="00986EB8" w:rsidRDefault="00BB4CE1" w:rsidP="00BE4931">
            <w:pPr>
              <w:jc w:val="center"/>
              <w:rPr>
                <w:sz w:val="15"/>
                <w:szCs w:val="15"/>
              </w:rPr>
            </w:pPr>
          </w:p>
        </w:tc>
        <w:tc>
          <w:tcPr>
            <w:tcW w:w="1144" w:type="dxa"/>
            <w:vAlign w:val="center"/>
          </w:tcPr>
          <w:p w14:paraId="7AC40B98" w14:textId="77777777" w:rsidR="00BB4CE1" w:rsidRPr="00986EB8" w:rsidRDefault="00BB4CE1" w:rsidP="00BE4931">
            <w:pPr>
              <w:jc w:val="center"/>
              <w:rPr>
                <w:sz w:val="15"/>
                <w:szCs w:val="15"/>
              </w:rPr>
            </w:pPr>
          </w:p>
        </w:tc>
        <w:tc>
          <w:tcPr>
            <w:tcW w:w="1269" w:type="dxa"/>
            <w:vAlign w:val="center"/>
          </w:tcPr>
          <w:p w14:paraId="4DFDC466" w14:textId="77777777" w:rsidR="00BB4CE1" w:rsidRPr="00986EB8" w:rsidRDefault="00BB4CE1" w:rsidP="00BE4931">
            <w:pPr>
              <w:jc w:val="center"/>
              <w:rPr>
                <w:sz w:val="15"/>
                <w:szCs w:val="15"/>
              </w:rPr>
            </w:pPr>
          </w:p>
        </w:tc>
        <w:tc>
          <w:tcPr>
            <w:tcW w:w="955" w:type="dxa"/>
            <w:vAlign w:val="center"/>
          </w:tcPr>
          <w:p w14:paraId="1B645267" w14:textId="77777777" w:rsidR="00BB4CE1" w:rsidRPr="00986EB8" w:rsidRDefault="00BB4CE1" w:rsidP="00BE4931">
            <w:pPr>
              <w:jc w:val="center"/>
              <w:rPr>
                <w:sz w:val="15"/>
                <w:szCs w:val="15"/>
              </w:rPr>
            </w:pPr>
          </w:p>
        </w:tc>
        <w:tc>
          <w:tcPr>
            <w:tcW w:w="858" w:type="dxa"/>
            <w:vAlign w:val="center"/>
          </w:tcPr>
          <w:p w14:paraId="611E063C" w14:textId="77777777" w:rsidR="00BB4CE1" w:rsidRPr="00986EB8" w:rsidRDefault="00BB4CE1" w:rsidP="00BE4931">
            <w:pPr>
              <w:jc w:val="center"/>
              <w:rPr>
                <w:sz w:val="15"/>
                <w:szCs w:val="15"/>
              </w:rPr>
            </w:pPr>
          </w:p>
        </w:tc>
        <w:tc>
          <w:tcPr>
            <w:tcW w:w="739" w:type="dxa"/>
          </w:tcPr>
          <w:p w14:paraId="57E209FB" w14:textId="77777777" w:rsidR="00BB4CE1" w:rsidRPr="00986EB8" w:rsidRDefault="00BB4CE1" w:rsidP="00BE4931">
            <w:pPr>
              <w:jc w:val="center"/>
              <w:rPr>
                <w:sz w:val="15"/>
                <w:szCs w:val="15"/>
              </w:rPr>
            </w:pPr>
          </w:p>
        </w:tc>
      </w:tr>
    </w:tbl>
    <w:p w14:paraId="14054E84" w14:textId="77777777" w:rsidR="00023D67" w:rsidRPr="00986EB8" w:rsidRDefault="00023D67" w:rsidP="00391A50">
      <w:pPr>
        <w:tabs>
          <w:tab w:val="right" w:pos="3870"/>
        </w:tabs>
        <w:ind w:right="54"/>
        <w:jc w:val="center"/>
        <w:rPr>
          <w:b/>
          <w:bCs/>
          <w:sz w:val="28"/>
          <w:szCs w:val="28"/>
        </w:rPr>
      </w:pPr>
      <w:r w:rsidRPr="00986EB8">
        <w:br w:type="page"/>
      </w:r>
      <w:r w:rsidRPr="00986EB8">
        <w:rPr>
          <w:b/>
          <w:bCs/>
          <w:sz w:val="28"/>
          <w:szCs w:val="28"/>
        </w:rPr>
        <w:lastRenderedPageBreak/>
        <w:t>III.</w:t>
      </w:r>
      <w:r w:rsidRPr="00986EB8">
        <w:rPr>
          <w:b/>
          <w:bCs/>
          <w:sz w:val="28"/>
          <w:szCs w:val="28"/>
        </w:rPr>
        <w:tab/>
        <w:t>Other statistical information that the competent authorities consider useful</w:t>
      </w:r>
    </w:p>
    <w:p w14:paraId="2AA1DB8C" w14:textId="77777777" w:rsidR="00023D67" w:rsidRPr="00986EB8" w:rsidRDefault="00023D67" w:rsidP="00C57554"/>
    <w:p w14:paraId="01075831" w14:textId="110AFF83" w:rsidR="00023D67" w:rsidRPr="00986EB8" w:rsidRDefault="005811F9" w:rsidP="00CA05C8">
      <w:pPr>
        <w:tabs>
          <w:tab w:val="clear" w:pos="459"/>
          <w:tab w:val="clear" w:pos="924"/>
          <w:tab w:val="clear" w:pos="1383"/>
        </w:tabs>
        <w:suppressAutoHyphens w:val="0"/>
      </w:pPr>
      <w:r w:rsidRPr="00986EB8">
        <w:rPr>
          <w:noProof/>
          <w:w w:val="100"/>
          <w:lang w:eastAsia="zh-CN"/>
        </w:rPr>
        <mc:AlternateContent>
          <mc:Choice Requires="wps">
            <w:drawing>
              <wp:anchor distT="0" distB="0" distL="114300" distR="114300" simplePos="0" relativeHeight="251658243" behindDoc="0" locked="1" layoutInCell="1" allowOverlap="1" wp14:anchorId="3F085EC1" wp14:editId="1FE9E16B">
                <wp:simplePos x="0" y="0"/>
                <wp:positionH relativeFrom="page">
                  <wp:posOffset>10131425</wp:posOffset>
                </wp:positionH>
                <wp:positionV relativeFrom="paragraph">
                  <wp:posOffset>5351145</wp:posOffset>
                </wp:positionV>
                <wp:extent cx="342900" cy="571500"/>
                <wp:effectExtent l="12065" t="10795" r="698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0961A03" w14:textId="77777777" w:rsidR="00023D67" w:rsidRPr="00680A0C" w:rsidRDefault="00023D67" w:rsidP="003D49C3">
                            <w:pPr>
                              <w:jc w:val="both"/>
                              <w:rPr>
                                <w:sz w:val="20"/>
                                <w:szCs w:val="20"/>
                              </w:rPr>
                            </w:pPr>
                            <w:r w:rsidRPr="00680A0C">
                              <w:rPr>
                                <w:sz w:val="20"/>
                                <w:szCs w:val="20"/>
                              </w:rPr>
                              <w:t>Form A/P</w:t>
                            </w:r>
                          </w:p>
                          <w:p w14:paraId="0970B2F2" w14:textId="24A64287" w:rsidR="00023D67" w:rsidRPr="00680A0C" w:rsidRDefault="00023D67" w:rsidP="003D49C3">
                            <w:pPr>
                              <w:jc w:val="both"/>
                              <w:rPr>
                                <w:sz w:val="20"/>
                                <w:szCs w:val="20"/>
                              </w:rPr>
                            </w:pPr>
                            <w:r w:rsidRPr="00680A0C">
                              <w:rPr>
                                <w:sz w:val="20"/>
                                <w:szCs w:val="20"/>
                              </w:rPr>
                              <w:t xml:space="preserve">Page </w:t>
                            </w:r>
                            <w:r w:rsidR="00E13905">
                              <w:rPr>
                                <w:sz w:val="20"/>
                                <w:szCs w:val="20"/>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5EC1" id="Text Box 4" o:spid="_x0000_s1029" type="#_x0000_t202" style="position:absolute;margin-left:797.75pt;margin-top:421.35pt;width:27pt;height: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" filled="f" strokecolor="white">
                <v:textbox style="layout-flow:vertical" inset="0,0,0,0">
                  <w:txbxContent>
                    <w:p w14:paraId="30961A03" w14:textId="77777777" w:rsidR="00023D67" w:rsidRPr="00680A0C" w:rsidRDefault="00023D67" w:rsidP="003D49C3">
                      <w:pPr>
                        <w:jc w:val="both"/>
                        <w:rPr>
                          <w:sz w:val="20"/>
                          <w:szCs w:val="20"/>
                        </w:rPr>
                      </w:pPr>
                      <w:r w:rsidRPr="00680A0C">
                        <w:rPr>
                          <w:sz w:val="20"/>
                          <w:szCs w:val="20"/>
                        </w:rPr>
                        <w:t>Form A/P</w:t>
                      </w:r>
                    </w:p>
                    <w:p w14:paraId="0970B2F2" w14:textId="24A64287" w:rsidR="00023D67" w:rsidRPr="00680A0C" w:rsidRDefault="00023D67" w:rsidP="003D49C3">
                      <w:pPr>
                        <w:jc w:val="both"/>
                        <w:rPr>
                          <w:sz w:val="20"/>
                          <w:szCs w:val="20"/>
                        </w:rPr>
                      </w:pPr>
                      <w:r w:rsidRPr="00680A0C">
                        <w:rPr>
                          <w:sz w:val="20"/>
                          <w:szCs w:val="20"/>
                        </w:rPr>
                        <w:t xml:space="preserve">Page </w:t>
                      </w:r>
                      <w:r w:rsidR="00E13905">
                        <w:rPr>
                          <w:sz w:val="20"/>
                          <w:szCs w:val="20"/>
                        </w:rPr>
                        <w:t>5</w:t>
                      </w:r>
                    </w:p>
                  </w:txbxContent>
                </v:textbox>
                <w10:wrap anchorx="page"/>
                <w10:anchorlock/>
              </v:shape>
            </w:pict>
          </mc:Fallback>
        </mc:AlternateContent>
      </w:r>
    </w:p>
    <w:sectPr w:rsidR="00023D67" w:rsidRPr="00986EB8" w:rsidSect="00F90096">
      <w:headerReference w:type="even" r:id="rId19"/>
      <w:headerReference w:type="default" r:id="rId20"/>
      <w:footerReference w:type="default" r:id="rId21"/>
      <w:headerReference w:type="first" r:id="rId22"/>
      <w:footnotePr>
        <w:numFmt w:val="chicago"/>
        <w:numRestart w:val="eachPage"/>
      </w:footnotePr>
      <w:endnotePr>
        <w:numFmt w:val="decimal"/>
      </w:endnotePr>
      <w:pgSz w:w="16840" w:h="11907" w:orient="landscape" w:code="9"/>
      <w:pgMar w:top="992" w:right="851" w:bottom="992" w:left="851" w:header="0" w:footer="0" w:gutter="0"/>
      <w:cols w:space="720"/>
      <w:noEndnote/>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AF5E" w14:textId="77777777" w:rsidR="005F3599" w:rsidRDefault="005F3599" w:rsidP="00AE2AF5">
      <w:r>
        <w:separator/>
      </w:r>
    </w:p>
  </w:endnote>
  <w:endnote w:type="continuationSeparator" w:id="0">
    <w:p w14:paraId="59C90834" w14:textId="77777777" w:rsidR="005F3599" w:rsidRDefault="005F3599" w:rsidP="00AE2AF5">
      <w:r>
        <w:continuationSeparator/>
      </w:r>
    </w:p>
  </w:endnote>
  <w:endnote w:type="continuationNotice" w:id="1">
    <w:p w14:paraId="66606C58" w14:textId="77777777" w:rsidR="005F3599" w:rsidRDefault="005F3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urich Cn BT">
    <w:altName w:val="Calibri"/>
    <w:charset w:val="00"/>
    <w:family w:val="swiss"/>
    <w:pitch w:val="variable"/>
    <w:sig w:usb0="00000087" w:usb1="00000000" w:usb2="00000000" w:usb3="00000000" w:csb0="0000001B" w:csb1="00000000"/>
  </w:font>
  <w:font w:name="Barcode 3 of 9 by request">
    <w:altName w:val="Calibri"/>
    <w:panose1 w:val="020B08030503020202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9" w:type="dxa"/>
      <w:tblLayout w:type="fixed"/>
      <w:tblLook w:val="0000" w:firstRow="0" w:lastRow="0" w:firstColumn="0" w:lastColumn="0" w:noHBand="0" w:noVBand="0"/>
    </w:tblPr>
    <w:tblGrid>
      <w:gridCol w:w="3859"/>
      <w:gridCol w:w="6010"/>
    </w:tblGrid>
    <w:tr w:rsidR="003272A4" w14:paraId="3C76E820" w14:textId="77777777" w:rsidTr="002C59F9">
      <w:tc>
        <w:tcPr>
          <w:tcW w:w="3859" w:type="dxa"/>
        </w:tcPr>
        <w:p w14:paraId="7D0BF071" w14:textId="77777777" w:rsidR="003272A4" w:rsidRDefault="003272A4" w:rsidP="003272A4">
          <w:pPr>
            <w:pStyle w:val="ReleaseDate"/>
          </w:pPr>
          <w:r>
            <w:t>V.24-12217 (E)</w:t>
          </w:r>
        </w:p>
        <w:p w14:paraId="4E14247F" w14:textId="77777777" w:rsidR="003272A4" w:rsidRPr="00E275EF" w:rsidRDefault="003272A4" w:rsidP="003272A4">
          <w:pPr>
            <w:pStyle w:val="Footer"/>
            <w:spacing w:before="120" w:line="210" w:lineRule="atLeast"/>
            <w:rPr>
              <w:rFonts w:ascii="Barcode 3 of 9 by request" w:hAnsi="Barcode 3 of 9 by request"/>
              <w:b/>
              <w:sz w:val="24"/>
              <w:lang w:val="en-GB"/>
            </w:rPr>
          </w:pPr>
          <w:r>
            <w:rPr>
              <w:rFonts w:ascii="Barcode 3 of 9 by request" w:hAnsi="Barcode 3 of 9 by request"/>
              <w:sz w:val="24"/>
              <w:lang w:val="en-GB"/>
            </w:rPr>
            <w:t>*2412217*</w:t>
          </w:r>
        </w:p>
      </w:tc>
      <w:tc>
        <w:tcPr>
          <w:tcW w:w="6010" w:type="dxa"/>
        </w:tcPr>
        <w:p w14:paraId="75C9094E" w14:textId="77777777" w:rsidR="003272A4" w:rsidRDefault="003272A4" w:rsidP="003272A4">
          <w:pPr>
            <w:pStyle w:val="Footer"/>
            <w:jc w:val="right"/>
            <w:rPr>
              <w:b/>
              <w:sz w:val="20"/>
            </w:rPr>
          </w:pPr>
          <w:r>
            <w:rPr>
              <w:b/>
              <w:sz w:val="20"/>
            </w:rPr>
            <w:drawing>
              <wp:inline distT="0" distB="0" distL="0" distR="0" wp14:anchorId="38B3F7F4" wp14:editId="6B3C2DCB">
                <wp:extent cx="929642" cy="231648"/>
                <wp:effectExtent l="0" t="0" r="3810" b="0"/>
                <wp:docPr id="8" name="Picture 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0CF71841" w14:textId="77777777" w:rsidR="00023D67" w:rsidRDefault="00023D67" w:rsidP="00FE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361E" w14:textId="77777777" w:rsidR="00023D67" w:rsidRPr="003A2180" w:rsidRDefault="00023D67" w:rsidP="003A2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6299" w14:textId="77777777" w:rsidR="00023D67" w:rsidRDefault="0002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95B3" w14:textId="77777777" w:rsidR="005F3599" w:rsidRDefault="005F3599">
      <w:r>
        <w:t>————————</w:t>
      </w:r>
    </w:p>
  </w:footnote>
  <w:footnote w:type="continuationSeparator" w:id="0">
    <w:p w14:paraId="13ECCE9B" w14:textId="77777777" w:rsidR="005F3599" w:rsidRDefault="005F3599" w:rsidP="00AE2AF5">
      <w:r>
        <w:continuationSeparator/>
      </w:r>
    </w:p>
  </w:footnote>
  <w:footnote w:type="continuationNotice" w:id="1">
    <w:p w14:paraId="76530B3C" w14:textId="77777777" w:rsidR="005F3599" w:rsidRDefault="005F3599"/>
  </w:footnote>
  <w:footnote w:id="2">
    <w:p w14:paraId="772D73A7" w14:textId="35E3623B" w:rsidR="00623504" w:rsidRPr="002C271A" w:rsidRDefault="00623504" w:rsidP="003272A4">
      <w:pPr>
        <w:pStyle w:val="FootnoteText"/>
        <w:tabs>
          <w:tab w:val="clear" w:pos="459"/>
          <w:tab w:val="left" w:pos="252"/>
        </w:tabs>
        <w:kinsoku w:val="0"/>
        <w:autoSpaceDE w:val="0"/>
        <w:autoSpaceDN w:val="0"/>
        <w:spacing w:after="120"/>
        <w:ind w:left="249" w:right="851" w:hanging="249"/>
        <w:rPr>
          <w:rFonts w:ascii="TimesNewRomanPSMT" w:hAnsi="TimesNewRomanPSMT" w:cs="TimesNewRomanPSMT"/>
          <w:spacing w:val="0"/>
          <w:w w:val="100"/>
          <w:kern w:val="0"/>
          <w:sz w:val="22"/>
          <w:szCs w:val="22"/>
        </w:rPr>
      </w:pPr>
      <w:r w:rsidRPr="00752540">
        <w:rPr>
          <w:rStyle w:val="FootnoteReference"/>
          <w:position w:val="0"/>
          <w:sz w:val="18"/>
          <w:szCs w:val="18"/>
        </w:rPr>
        <w:footnoteRef/>
      </w:r>
      <w:r w:rsidRPr="00752540">
        <w:rPr>
          <w:rFonts w:eastAsia="SimSun"/>
          <w:color w:val="000000"/>
          <w:w w:val="100"/>
          <w:kern w:val="0"/>
          <w:sz w:val="18"/>
          <w:szCs w:val="18"/>
          <w:lang w:eastAsia="zh-CN"/>
        </w:rPr>
        <w:tab/>
      </w:r>
      <w:r w:rsidR="00613511" w:rsidRPr="00613511">
        <w:rPr>
          <w:rFonts w:eastAsia="SimSun"/>
          <w:color w:val="000000"/>
          <w:w w:val="100"/>
          <w:kern w:val="0"/>
          <w:sz w:val="18"/>
          <w:szCs w:val="18"/>
          <w:lang w:eastAsia="zh-CN"/>
        </w:rPr>
        <w:t xml:space="preserve">In March </w:t>
      </w:r>
      <w:r w:rsidR="000509B8" w:rsidRPr="00613511">
        <w:rPr>
          <w:rFonts w:eastAsia="SimSun"/>
          <w:color w:val="000000"/>
          <w:w w:val="100"/>
          <w:kern w:val="0"/>
          <w:sz w:val="18"/>
          <w:szCs w:val="18"/>
          <w:lang w:eastAsia="zh-CN"/>
        </w:rPr>
        <w:t>202</w:t>
      </w:r>
      <w:r w:rsidR="000509B8">
        <w:rPr>
          <w:rFonts w:eastAsia="SimSun"/>
          <w:color w:val="000000"/>
          <w:w w:val="100"/>
          <w:kern w:val="0"/>
          <w:sz w:val="18"/>
          <w:szCs w:val="18"/>
          <w:lang w:eastAsia="zh-CN"/>
        </w:rPr>
        <w:t>4</w:t>
      </w:r>
      <w:r w:rsidR="00613511" w:rsidRPr="00613511">
        <w:rPr>
          <w:rFonts w:eastAsia="SimSun"/>
          <w:color w:val="000000"/>
          <w:w w:val="100"/>
          <w:kern w:val="0"/>
          <w:sz w:val="18"/>
          <w:szCs w:val="18"/>
          <w:lang w:eastAsia="zh-CN"/>
        </w:rPr>
        <w:t xml:space="preserve">, the Commission on Narcotic Drugs (CND) </w:t>
      </w:r>
      <w:r w:rsidR="00613511" w:rsidRPr="003272A4">
        <w:rPr>
          <w:rFonts w:eastAsia="SimSun"/>
          <w:color w:val="000000"/>
          <w:w w:val="100"/>
          <w:kern w:val="0"/>
          <w:sz w:val="18"/>
          <w:szCs w:val="18"/>
          <w:lang w:eastAsia="zh-CN"/>
        </w:rPr>
        <w:t xml:space="preserve">decided to include </w:t>
      </w:r>
      <w:r w:rsidR="000509B8" w:rsidRPr="003272A4">
        <w:rPr>
          <w:sz w:val="18"/>
          <w:szCs w:val="18"/>
        </w:rPr>
        <w:t xml:space="preserve">3-chloromethcathinone (3-CMC), dipentylone and 2-fluorodeschloroketamine </w:t>
      </w:r>
      <w:r w:rsidR="00613511" w:rsidRPr="003272A4">
        <w:rPr>
          <w:rFonts w:eastAsia="SimSun"/>
          <w:color w:val="000000"/>
          <w:w w:val="100"/>
          <w:kern w:val="0"/>
          <w:sz w:val="18"/>
          <w:szCs w:val="18"/>
          <w:lang w:eastAsia="zh-CN"/>
        </w:rPr>
        <w:t>in Schedule II of the Convention on Psychotropic Substances of 1971. In accordance with article 2, paragraph 7 of that Convention</w:t>
      </w:r>
      <w:r w:rsidR="00613511" w:rsidRPr="00613511">
        <w:rPr>
          <w:rFonts w:eastAsia="SimSun"/>
          <w:color w:val="000000"/>
          <w:w w:val="100"/>
          <w:kern w:val="0"/>
          <w:sz w:val="18"/>
          <w:szCs w:val="18"/>
          <w:lang w:eastAsia="zh-CN"/>
        </w:rPr>
        <w:t xml:space="preserve">, the decision became fully effective with respect to each Party on </w:t>
      </w:r>
      <w:r w:rsidR="003272A4">
        <w:rPr>
          <w:rFonts w:eastAsia="SimSun"/>
          <w:color w:val="000000"/>
          <w:w w:val="100"/>
          <w:kern w:val="0"/>
          <w:sz w:val="18"/>
          <w:szCs w:val="18"/>
          <w:lang w:eastAsia="zh-CN"/>
        </w:rPr>
        <w:br/>
      </w:r>
      <w:r w:rsidR="000509B8">
        <w:rPr>
          <w:rFonts w:eastAsia="SimSun"/>
          <w:color w:val="000000"/>
          <w:w w:val="100"/>
          <w:kern w:val="0"/>
          <w:sz w:val="18"/>
          <w:szCs w:val="18"/>
          <w:lang w:eastAsia="zh-CN"/>
        </w:rPr>
        <w:t>3</w:t>
      </w:r>
      <w:r w:rsidR="000509B8" w:rsidRPr="00613511">
        <w:rPr>
          <w:rFonts w:eastAsia="SimSun"/>
          <w:color w:val="000000"/>
          <w:w w:val="100"/>
          <w:kern w:val="0"/>
          <w:sz w:val="18"/>
          <w:szCs w:val="18"/>
          <w:lang w:eastAsia="zh-CN"/>
        </w:rPr>
        <w:t xml:space="preserve"> </w:t>
      </w:r>
      <w:r w:rsidR="000509B8">
        <w:rPr>
          <w:rFonts w:eastAsia="SimSun"/>
          <w:color w:val="000000"/>
          <w:w w:val="100"/>
          <w:kern w:val="0"/>
          <w:sz w:val="18"/>
          <w:szCs w:val="18"/>
          <w:lang w:eastAsia="zh-CN"/>
        </w:rPr>
        <w:t>December</w:t>
      </w:r>
      <w:r w:rsidR="000509B8" w:rsidRPr="00613511">
        <w:rPr>
          <w:rFonts w:eastAsia="SimSun"/>
          <w:color w:val="000000"/>
          <w:w w:val="100"/>
          <w:kern w:val="0"/>
          <w:sz w:val="18"/>
          <w:szCs w:val="18"/>
          <w:lang w:eastAsia="zh-CN"/>
        </w:rPr>
        <w:t xml:space="preserve"> 202</w:t>
      </w:r>
      <w:r w:rsidR="000509B8">
        <w:rPr>
          <w:rFonts w:eastAsia="SimSun"/>
          <w:color w:val="000000"/>
          <w:w w:val="100"/>
          <w:kern w:val="0"/>
          <w:sz w:val="18"/>
          <w:szCs w:val="18"/>
          <w:lang w:eastAsia="zh-CN"/>
        </w:rPr>
        <w:t>4</w:t>
      </w:r>
      <w:r w:rsidR="00613511" w:rsidRPr="00613511">
        <w:rPr>
          <w:rFonts w:eastAsia="SimSun"/>
          <w:color w:val="000000"/>
          <w:w w:val="100"/>
          <w:kern w:val="0"/>
          <w:sz w:val="18"/>
          <w:szCs w:val="18"/>
          <w:lang w:eastAsia="zh-CN"/>
        </w:rPr>
        <w:t xml:space="preserve">. Data on the </w:t>
      </w:r>
      <w:r w:rsidR="007E2809">
        <w:rPr>
          <w:rFonts w:eastAsia="SimSun"/>
          <w:color w:val="000000"/>
          <w:w w:val="100"/>
          <w:kern w:val="0"/>
          <w:sz w:val="18"/>
          <w:szCs w:val="18"/>
          <w:lang w:eastAsia="zh-CN"/>
        </w:rPr>
        <w:t>im</w:t>
      </w:r>
      <w:r w:rsidR="00613511" w:rsidRPr="00613511">
        <w:rPr>
          <w:rFonts w:eastAsia="SimSun"/>
          <w:color w:val="000000"/>
          <w:w w:val="100"/>
          <w:kern w:val="0"/>
          <w:sz w:val="18"/>
          <w:szCs w:val="18"/>
          <w:lang w:eastAsia="zh-CN"/>
        </w:rPr>
        <w:t xml:space="preserve">ports of all substances listed in Schedule II of the Convention on Psychotropic Substances of 1971, other than those listed in the table, should be included here. </w:t>
      </w:r>
    </w:p>
  </w:footnote>
  <w:footnote w:id="3">
    <w:p w14:paraId="197F999E" w14:textId="13DE6CC7" w:rsidR="00BB4CE1" w:rsidRPr="005A767F" w:rsidRDefault="00BB4CE1" w:rsidP="00B71705">
      <w:pPr>
        <w:pStyle w:val="FootnoteText"/>
        <w:tabs>
          <w:tab w:val="clear" w:pos="459"/>
          <w:tab w:val="left" w:pos="252"/>
        </w:tabs>
        <w:kinsoku w:val="0"/>
        <w:autoSpaceDE w:val="0"/>
        <w:autoSpaceDN w:val="0"/>
        <w:spacing w:after="120"/>
        <w:ind w:left="249" w:right="851" w:hanging="249"/>
        <w:rPr>
          <w:rFonts w:asciiTheme="majorBidi" w:hAnsiTheme="majorBidi" w:cstheme="majorBidi"/>
          <w:w w:val="100"/>
          <w:sz w:val="18"/>
          <w:szCs w:val="18"/>
        </w:rPr>
      </w:pPr>
      <w:r w:rsidRPr="005A767F">
        <w:rPr>
          <w:rStyle w:val="FootnoteReference"/>
          <w:rFonts w:asciiTheme="majorBidi" w:hAnsiTheme="majorBidi" w:cstheme="majorBidi"/>
          <w:position w:val="0"/>
          <w:sz w:val="18"/>
          <w:szCs w:val="18"/>
        </w:rPr>
        <w:footnoteRef/>
      </w:r>
      <w:r w:rsidR="0051701F">
        <w:rPr>
          <w:rFonts w:asciiTheme="majorBidi" w:eastAsia="SimSun" w:hAnsiTheme="majorBidi" w:cstheme="majorBidi"/>
          <w:color w:val="000000"/>
          <w:w w:val="100"/>
          <w:sz w:val="18"/>
          <w:szCs w:val="18"/>
        </w:rPr>
        <w:t xml:space="preserve"> </w:t>
      </w:r>
      <w:r w:rsidR="00B71705">
        <w:rPr>
          <w:rFonts w:asciiTheme="majorBidi" w:eastAsia="SimSun" w:hAnsiTheme="majorBidi" w:cstheme="majorBidi"/>
          <w:color w:val="000000"/>
          <w:w w:val="100"/>
          <w:sz w:val="18"/>
          <w:szCs w:val="18"/>
        </w:rPr>
        <w:tab/>
      </w:r>
      <w:r w:rsidR="00D90A1D">
        <w:rPr>
          <w:rFonts w:asciiTheme="majorBidi" w:eastAsia="SimSun" w:hAnsiTheme="majorBidi" w:cstheme="majorBidi"/>
          <w:color w:val="000000"/>
          <w:w w:val="100"/>
          <w:sz w:val="18"/>
          <w:szCs w:val="18"/>
        </w:rPr>
        <w:t xml:space="preserve">In March </w:t>
      </w:r>
      <w:r w:rsidR="000509B8">
        <w:rPr>
          <w:rFonts w:asciiTheme="majorBidi" w:eastAsia="SimSun" w:hAnsiTheme="majorBidi" w:cstheme="majorBidi"/>
          <w:color w:val="000000"/>
          <w:w w:val="100"/>
          <w:sz w:val="18"/>
          <w:szCs w:val="18"/>
        </w:rPr>
        <w:t>2024</w:t>
      </w:r>
      <w:r w:rsidRPr="00986EB8">
        <w:rPr>
          <w:rFonts w:asciiTheme="majorBidi" w:eastAsia="SimSun" w:hAnsiTheme="majorBidi" w:cstheme="majorBidi"/>
          <w:color w:val="000000"/>
          <w:w w:val="100"/>
          <w:sz w:val="18"/>
          <w:szCs w:val="18"/>
        </w:rPr>
        <w:t>, the Commission on Narcotic Drugs (CND) decided to include</w:t>
      </w:r>
      <w:r w:rsidR="0051701F" w:rsidRPr="00986EB8">
        <w:rPr>
          <w:rFonts w:asciiTheme="majorBidi" w:eastAsia="SimSun" w:hAnsiTheme="majorBidi" w:cstheme="majorBidi"/>
          <w:color w:val="000000"/>
          <w:w w:val="100"/>
          <w:sz w:val="18"/>
          <w:szCs w:val="18"/>
        </w:rPr>
        <w:t xml:space="preserve"> </w:t>
      </w:r>
      <w:r w:rsidR="000509B8" w:rsidRPr="000509B8">
        <w:rPr>
          <w:rFonts w:asciiTheme="majorBidi" w:hAnsiTheme="majorBidi" w:cstheme="majorBidi"/>
          <w:sz w:val="18"/>
          <w:szCs w:val="18"/>
        </w:rPr>
        <w:t>3-chloromethcathinone (3-CMC), dipentylone and 2-fluorodeschloroketamine</w:t>
      </w:r>
      <w:r w:rsidR="000509B8" w:rsidRPr="000509B8" w:rsidDel="000509B8">
        <w:rPr>
          <w:rFonts w:asciiTheme="majorBidi" w:hAnsiTheme="majorBidi" w:cstheme="majorBidi"/>
          <w:sz w:val="18"/>
          <w:szCs w:val="18"/>
        </w:rPr>
        <w:t xml:space="preserve"> </w:t>
      </w:r>
      <w:r w:rsidRPr="005A767F">
        <w:rPr>
          <w:rFonts w:asciiTheme="majorBidi" w:eastAsia="SimSun" w:hAnsiTheme="majorBidi" w:cstheme="majorBidi"/>
          <w:color w:val="000000"/>
          <w:w w:val="100"/>
          <w:kern w:val="0"/>
          <w:sz w:val="18"/>
          <w:szCs w:val="18"/>
          <w:lang w:eastAsia="zh-CN"/>
        </w:rPr>
        <w:t>in Schedule II of the Convention on Psychotropic Substances of 1971. In accordance with article 2, paragraph 7 of that Convention, the decision became fully effective with respect to each Party on</w:t>
      </w:r>
      <w:r w:rsidR="0091436A" w:rsidRPr="005A767F">
        <w:rPr>
          <w:rFonts w:asciiTheme="majorBidi" w:eastAsia="SimSun" w:hAnsiTheme="majorBidi" w:cstheme="majorBidi"/>
          <w:color w:val="000000"/>
          <w:w w:val="100"/>
          <w:kern w:val="0"/>
          <w:sz w:val="18"/>
          <w:szCs w:val="18"/>
          <w:lang w:eastAsia="zh-CN"/>
        </w:rPr>
        <w:t xml:space="preserve"> </w:t>
      </w:r>
      <w:r w:rsidR="00A65625">
        <w:rPr>
          <w:rFonts w:asciiTheme="majorBidi" w:eastAsia="SimSun" w:hAnsiTheme="majorBidi" w:cstheme="majorBidi"/>
          <w:color w:val="000000"/>
          <w:w w:val="100"/>
          <w:kern w:val="0"/>
          <w:sz w:val="18"/>
          <w:szCs w:val="18"/>
          <w:lang w:eastAsia="zh-CN"/>
        </w:rPr>
        <w:br/>
      </w:r>
      <w:r w:rsidR="000509B8" w:rsidRPr="000509B8">
        <w:rPr>
          <w:rFonts w:asciiTheme="majorBidi" w:eastAsia="SimSun" w:hAnsiTheme="majorBidi" w:cstheme="majorBidi"/>
          <w:color w:val="000000"/>
          <w:w w:val="100"/>
          <w:kern w:val="0"/>
          <w:sz w:val="18"/>
          <w:szCs w:val="18"/>
          <w:lang w:eastAsia="zh-CN"/>
        </w:rPr>
        <w:t>3 December 2024</w:t>
      </w:r>
      <w:r w:rsidRPr="005A767F">
        <w:rPr>
          <w:rFonts w:asciiTheme="majorBidi" w:eastAsia="SimSun" w:hAnsiTheme="majorBidi" w:cstheme="majorBidi"/>
          <w:color w:val="000000"/>
          <w:w w:val="100"/>
          <w:kern w:val="0"/>
          <w:sz w:val="18"/>
          <w:szCs w:val="18"/>
          <w:lang w:eastAsia="zh-CN"/>
        </w:rPr>
        <w:t>. Data on the exports of all substances listed in Schedule II of the Convention on Psychotropic Substances of 1971, other than those listed in the table, should be included here.</w:t>
      </w:r>
      <w:r w:rsidRPr="0019063E">
        <w:rPr>
          <w:rFonts w:eastAsia="SimSun"/>
          <w:color w:val="000000"/>
          <w:w w:val="100"/>
          <w:kern w:val="0"/>
          <w:sz w:val="18"/>
          <w:szCs w:val="18"/>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43B9" w14:textId="69DA7051" w:rsidR="00023D67" w:rsidRDefault="00000000" w:rsidP="004B1453">
    <w:pPr>
      <w:pStyle w:val="Header"/>
    </w:pPr>
    <w:r>
      <w:pict w14:anchorId="38DBF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50267" o:spid="_x0000_s1027" type="#_x0000_t136" style="position:absolute;margin-left:0;margin-top:0;width:634.2pt;height:45.3pt;rotation:315;z-index:-251658238;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r w:rsidR="00023D67">
      <w:t>Form A/P</w:t>
    </w:r>
  </w:p>
  <w:p w14:paraId="23FBFF7A" w14:textId="77777777" w:rsidR="00023D67" w:rsidRDefault="00023D67" w:rsidP="004B145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4422">
      <w:rPr>
        <w:rStyle w:val="PageNumber"/>
      </w:rPr>
      <w:t>3</w:t>
    </w:r>
    <w:r>
      <w:rPr>
        <w:rStyle w:val="PageNumber"/>
      </w:rPr>
      <w:fldChar w:fldCharType="end"/>
    </w:r>
  </w:p>
  <w:p w14:paraId="1584BB0C" w14:textId="77777777" w:rsidR="00023D67" w:rsidRDefault="00023D67"/>
  <w:p w14:paraId="20087907" w14:textId="77777777" w:rsidR="00023D67" w:rsidRDefault="00023D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4BF7" w14:textId="4ABE980A" w:rsidR="00804015" w:rsidRDefault="00000000">
    <w:pPr>
      <w:pStyle w:val="Header"/>
    </w:pPr>
    <w:r>
      <w:pict w14:anchorId="6D1B4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50269" o:spid="_x0000_s1029" type="#_x0000_t136" style="position:absolute;margin-left:0;margin-top:0;width:634.2pt;height:45.3pt;rotation:315;z-index:-251658237;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6CC" w14:textId="44E7E8E4" w:rsidR="00804015" w:rsidRDefault="00000000">
    <w:pPr>
      <w:pStyle w:val="Header"/>
    </w:pPr>
    <w:r>
      <w:pict w14:anchorId="3C849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50270" o:spid="_x0000_s1030" type="#_x0000_t136" style="position:absolute;margin-left:0;margin-top:0;width:634.2pt;height:45.3pt;rotation:315;z-index:-251658236;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3AAC" w14:textId="4ABC9159" w:rsidR="00023D67" w:rsidRPr="00680A0C" w:rsidRDefault="00023D67" w:rsidP="003A2180">
    <w:pPr>
      <w:pStyle w:val="Header"/>
      <w:rPr>
        <w:sz w:val="20"/>
        <w:szCs w:val="20"/>
      </w:rPr>
    </w:pPr>
    <w:r w:rsidRPr="00680A0C">
      <w:rPr>
        <w:sz w:val="20"/>
        <w:szCs w:val="20"/>
      </w:rPr>
      <w:t>Form A/P</w:t>
    </w:r>
  </w:p>
  <w:p w14:paraId="6335B4DE" w14:textId="77777777" w:rsidR="00023D67" w:rsidRPr="00680A0C" w:rsidRDefault="00023D67" w:rsidP="003A2180">
    <w:pPr>
      <w:pStyle w:val="Header"/>
      <w:rPr>
        <w:rStyle w:val="PageNumber"/>
        <w:sz w:val="20"/>
        <w:szCs w:val="20"/>
      </w:rPr>
    </w:pPr>
    <w:r w:rsidRPr="00680A0C">
      <w:rPr>
        <w:sz w:val="20"/>
        <w:szCs w:val="20"/>
      </w:rPr>
      <w:t xml:space="preserve">Page </w:t>
    </w:r>
    <w:r w:rsidRPr="00680A0C">
      <w:rPr>
        <w:rStyle w:val="PageNumber"/>
        <w:sz w:val="20"/>
        <w:szCs w:val="20"/>
      </w:rPr>
      <w:fldChar w:fldCharType="begin"/>
    </w:r>
    <w:r w:rsidRPr="00680A0C">
      <w:rPr>
        <w:rStyle w:val="PageNumber"/>
        <w:sz w:val="20"/>
        <w:szCs w:val="20"/>
      </w:rPr>
      <w:instrText xml:space="preserve"> PAGE </w:instrText>
    </w:r>
    <w:r w:rsidRPr="00680A0C">
      <w:rPr>
        <w:rStyle w:val="PageNumber"/>
        <w:sz w:val="20"/>
        <w:szCs w:val="20"/>
      </w:rPr>
      <w:fldChar w:fldCharType="separate"/>
    </w:r>
    <w:r w:rsidR="00D546BA">
      <w:rPr>
        <w:rStyle w:val="PageNumber"/>
        <w:sz w:val="20"/>
        <w:szCs w:val="20"/>
      </w:rPr>
      <w:t>3</w:t>
    </w:r>
    <w:r w:rsidRPr="00680A0C">
      <w:rPr>
        <w:rStyle w:val="PageNumber"/>
        <w:sz w:val="20"/>
        <w:szCs w:val="20"/>
      </w:rPr>
      <w:fldChar w:fldCharType="end"/>
    </w:r>
  </w:p>
  <w:p w14:paraId="1E68A76E" w14:textId="77777777" w:rsidR="00023D67" w:rsidRDefault="00023D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AC99" w14:textId="3F20DD65" w:rsidR="00804015" w:rsidRDefault="008040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E2AB" w14:textId="6ADA5244" w:rsidR="00023D67" w:rsidRDefault="005811F9">
    <w:r>
      <w:rPr>
        <w:noProof/>
        <w:w w:val="100"/>
        <w:lang w:eastAsia="zh-CN"/>
      </w:rPr>
      <mc:AlternateContent>
        <mc:Choice Requires="wps">
          <w:drawing>
            <wp:anchor distT="0" distB="0" distL="114300" distR="114300" simplePos="0" relativeHeight="251658241" behindDoc="0" locked="1" layoutInCell="1" allowOverlap="1" wp14:anchorId="0104501D" wp14:editId="1D820F5A">
              <wp:simplePos x="0" y="0"/>
              <wp:positionH relativeFrom="column">
                <wp:posOffset>-720090</wp:posOffset>
              </wp:positionH>
              <wp:positionV relativeFrom="paragraph">
                <wp:posOffset>655320</wp:posOffset>
              </wp:positionV>
              <wp:extent cx="129540" cy="3131820"/>
              <wp:effectExtent l="381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313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2C5CF" w14:textId="77777777" w:rsidR="00023D67" w:rsidRDefault="00023D67" w:rsidP="00BE4931">
                          <w:pPr>
                            <w:pStyle w:val="Foote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4501D" id="_x0000_t202" coordsize="21600,21600" o:spt="202" path="m,l,21600r21600,l21600,xe">
              <v:stroke joinstyle="miter"/>
              <v:path gradientshapeok="t" o:connecttype="rect"/>
            </v:shapetype>
            <v:shape id="Text Box 3" o:spid="_x0000_s1030" type="#_x0000_t202" style="position:absolute;margin-left:-56.7pt;margin-top:51.6pt;width:10.2pt;height:24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" stroked="f">
              <v:textbox style="layout-flow:vertical" inset="0,0,0,0">
                <w:txbxContent>
                  <w:p w14:paraId="1102C5CF" w14:textId="77777777" w:rsidR="00023D67" w:rsidRDefault="00023D67" w:rsidP="00BE4931">
                    <w:pPr>
                      <w:pStyle w:val="Footer"/>
                    </w:pPr>
                  </w:p>
                </w:txbxContent>
              </v:textbox>
              <w10:anchorlock/>
            </v:shape>
          </w:pict>
        </mc:Fallback>
      </mc:AlternateContent>
    </w:r>
    <w:r>
      <w:rPr>
        <w:noProof/>
        <w:w w:val="100"/>
        <w:lang w:eastAsia="zh-CN"/>
      </w:rPr>
      <mc:AlternateContent>
        <mc:Choice Requires="wps">
          <w:drawing>
            <wp:anchor distT="0" distB="0" distL="114300" distR="114300" simplePos="0" relativeHeight="251658240" behindDoc="0" locked="1" layoutInCell="1" allowOverlap="1" wp14:anchorId="2193A69F" wp14:editId="386BE636">
              <wp:simplePos x="0" y="0"/>
              <wp:positionH relativeFrom="column">
                <wp:posOffset>-720090</wp:posOffset>
              </wp:positionH>
              <wp:positionV relativeFrom="paragraph">
                <wp:posOffset>3787140</wp:posOffset>
              </wp:positionV>
              <wp:extent cx="129540" cy="313182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313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AE4F" w14:textId="77777777" w:rsidR="00023D67" w:rsidRDefault="00570DB2" w:rsidP="00BE4931">
                          <w:pPr>
                            <w:pStyle w:val="Footer"/>
                            <w:jc w:val="right"/>
                          </w:pPr>
                          <w:r>
                            <w:fldChar w:fldCharType="begin"/>
                          </w:r>
                          <w:r>
                            <w:instrText xml:space="preserve"> PAGE  \* MERGEFORMAT </w:instrText>
                          </w:r>
                          <w:r>
                            <w:fldChar w:fldCharType="separate"/>
                          </w:r>
                          <w:r w:rsidR="00D546BA">
                            <w:t>7</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3A69F" id="Text Box 2" o:spid="_x0000_s1031" type="#_x0000_t202" style="position:absolute;margin-left:-56.7pt;margin-top:298.2pt;width:10.2pt;height:2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" stroked="f">
              <v:textbox style="layout-flow:vertical" inset="0,0,0,0">
                <w:txbxContent>
                  <w:p w14:paraId="5ACDAE4F" w14:textId="77777777" w:rsidR="00023D67" w:rsidRDefault="00570DB2" w:rsidP="00BE4931">
                    <w:pPr>
                      <w:pStyle w:val="Footer"/>
                      <w:jc w:val="right"/>
                    </w:pPr>
                    <w:r>
                      <w:fldChar w:fldCharType="begin"/>
                    </w:r>
                    <w:r>
                      <w:instrText xml:space="preserve"> PAGE  \* MERGEFORMAT </w:instrText>
                    </w:r>
                    <w:r>
                      <w:fldChar w:fldCharType="separate"/>
                    </w:r>
                    <w:r w:rsidR="00D546BA">
                      <w:t>7</w:t>
                    </w:r>
                    <w:r>
                      <w:fldChar w:fldCharType="end"/>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AAFE" w14:textId="299652CC" w:rsidR="00804015" w:rsidRDefault="00000000">
    <w:pPr>
      <w:pStyle w:val="Header"/>
    </w:pPr>
    <w:r>
      <w:pict w14:anchorId="2F59F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50271" o:spid="_x0000_s1031" type="#_x0000_t136" style="position:absolute;margin-left:0;margin-top:0;width:634.2pt;height:45.3pt;rotation:315;z-index:-251658235;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621F"/>
    <w:multiLevelType w:val="hybridMultilevel"/>
    <w:tmpl w:val="FFE6B6C2"/>
    <w:lvl w:ilvl="0" w:tplc="C6B824D2">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3F7520"/>
    <w:multiLevelType w:val="hybridMultilevel"/>
    <w:tmpl w:val="2F72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369072">
    <w:abstractNumId w:val="0"/>
  </w:num>
  <w:num w:numId="2" w16cid:durableId="39015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720"/>
  <w:doNotHyphenateCaps/>
  <w:evenAndOddHeaders/>
  <w:drawingGridHorizontalSpacing w:val="227"/>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F5"/>
    <w:rsid w:val="00014356"/>
    <w:rsid w:val="00023D67"/>
    <w:rsid w:val="000303EC"/>
    <w:rsid w:val="0003152D"/>
    <w:rsid w:val="000361EB"/>
    <w:rsid w:val="00037D0A"/>
    <w:rsid w:val="000509B8"/>
    <w:rsid w:val="00071F31"/>
    <w:rsid w:val="00086D09"/>
    <w:rsid w:val="00094F53"/>
    <w:rsid w:val="000A0707"/>
    <w:rsid w:val="000A268F"/>
    <w:rsid w:val="000A6350"/>
    <w:rsid w:val="000A786A"/>
    <w:rsid w:val="000B15E3"/>
    <w:rsid w:val="000B1AD3"/>
    <w:rsid w:val="000C0CAA"/>
    <w:rsid w:val="000C1078"/>
    <w:rsid w:val="000C4FF8"/>
    <w:rsid w:val="000C5959"/>
    <w:rsid w:val="000D2221"/>
    <w:rsid w:val="000D25DC"/>
    <w:rsid w:val="000D336A"/>
    <w:rsid w:val="000D346A"/>
    <w:rsid w:val="000E23A7"/>
    <w:rsid w:val="000F3978"/>
    <w:rsid w:val="001008DE"/>
    <w:rsid w:val="0011399C"/>
    <w:rsid w:val="00115840"/>
    <w:rsid w:val="00120A7C"/>
    <w:rsid w:val="00120D4F"/>
    <w:rsid w:val="00121AD9"/>
    <w:rsid w:val="001253CA"/>
    <w:rsid w:val="00142867"/>
    <w:rsid w:val="001439E6"/>
    <w:rsid w:val="001728CD"/>
    <w:rsid w:val="00184572"/>
    <w:rsid w:val="0019063E"/>
    <w:rsid w:val="001915A0"/>
    <w:rsid w:val="001A5022"/>
    <w:rsid w:val="001B3BFE"/>
    <w:rsid w:val="001C481F"/>
    <w:rsid w:val="001D5FD0"/>
    <w:rsid w:val="001E3919"/>
    <w:rsid w:val="001E63CB"/>
    <w:rsid w:val="001E7E72"/>
    <w:rsid w:val="00202026"/>
    <w:rsid w:val="00230D46"/>
    <w:rsid w:val="00231C82"/>
    <w:rsid w:val="00243223"/>
    <w:rsid w:val="002918DF"/>
    <w:rsid w:val="002941C9"/>
    <w:rsid w:val="00294BE5"/>
    <w:rsid w:val="002A59C6"/>
    <w:rsid w:val="002C271A"/>
    <w:rsid w:val="002C59F9"/>
    <w:rsid w:val="002E02AA"/>
    <w:rsid w:val="002E4927"/>
    <w:rsid w:val="00300ABB"/>
    <w:rsid w:val="00312DA1"/>
    <w:rsid w:val="00321527"/>
    <w:rsid w:val="00321718"/>
    <w:rsid w:val="003272A4"/>
    <w:rsid w:val="00330022"/>
    <w:rsid w:val="0033267E"/>
    <w:rsid w:val="003364A1"/>
    <w:rsid w:val="003554F2"/>
    <w:rsid w:val="00361B5E"/>
    <w:rsid w:val="00364E08"/>
    <w:rsid w:val="00365E51"/>
    <w:rsid w:val="0037258E"/>
    <w:rsid w:val="00380289"/>
    <w:rsid w:val="00391A50"/>
    <w:rsid w:val="003A2180"/>
    <w:rsid w:val="003B170D"/>
    <w:rsid w:val="003B2BD3"/>
    <w:rsid w:val="003B7CFB"/>
    <w:rsid w:val="003C3484"/>
    <w:rsid w:val="003D353B"/>
    <w:rsid w:val="003D49C3"/>
    <w:rsid w:val="003E587B"/>
    <w:rsid w:val="003E5D53"/>
    <w:rsid w:val="00401C58"/>
    <w:rsid w:val="004117D9"/>
    <w:rsid w:val="004222E5"/>
    <w:rsid w:val="00424BDA"/>
    <w:rsid w:val="00442098"/>
    <w:rsid w:val="0044223D"/>
    <w:rsid w:val="004646F4"/>
    <w:rsid w:val="0046566F"/>
    <w:rsid w:val="00471A22"/>
    <w:rsid w:val="00492E7C"/>
    <w:rsid w:val="004B1453"/>
    <w:rsid w:val="004C447C"/>
    <w:rsid w:val="004C50D6"/>
    <w:rsid w:val="004C67AC"/>
    <w:rsid w:val="004D081E"/>
    <w:rsid w:val="004D212F"/>
    <w:rsid w:val="004D3B68"/>
    <w:rsid w:val="004D4C5A"/>
    <w:rsid w:val="004E4F98"/>
    <w:rsid w:val="004F2A2F"/>
    <w:rsid w:val="0050383C"/>
    <w:rsid w:val="0051701F"/>
    <w:rsid w:val="00517A2E"/>
    <w:rsid w:val="00521246"/>
    <w:rsid w:val="00523B98"/>
    <w:rsid w:val="0053097B"/>
    <w:rsid w:val="0054015F"/>
    <w:rsid w:val="00544861"/>
    <w:rsid w:val="00547024"/>
    <w:rsid w:val="00560AED"/>
    <w:rsid w:val="0056695F"/>
    <w:rsid w:val="00570DB2"/>
    <w:rsid w:val="00573841"/>
    <w:rsid w:val="00573962"/>
    <w:rsid w:val="00573E68"/>
    <w:rsid w:val="005760A6"/>
    <w:rsid w:val="00580ACE"/>
    <w:rsid w:val="005811F9"/>
    <w:rsid w:val="00585692"/>
    <w:rsid w:val="005933B2"/>
    <w:rsid w:val="005A5BF4"/>
    <w:rsid w:val="005A72DE"/>
    <w:rsid w:val="005A767F"/>
    <w:rsid w:val="005B145A"/>
    <w:rsid w:val="005B3B67"/>
    <w:rsid w:val="005F3599"/>
    <w:rsid w:val="00612DD4"/>
    <w:rsid w:val="00613511"/>
    <w:rsid w:val="00615D27"/>
    <w:rsid w:val="00622217"/>
    <w:rsid w:val="00623504"/>
    <w:rsid w:val="00625064"/>
    <w:rsid w:val="00635930"/>
    <w:rsid w:val="00637999"/>
    <w:rsid w:val="00642986"/>
    <w:rsid w:val="00666989"/>
    <w:rsid w:val="00680A0C"/>
    <w:rsid w:val="006C42FA"/>
    <w:rsid w:val="006C7425"/>
    <w:rsid w:val="006D1D3B"/>
    <w:rsid w:val="006E138F"/>
    <w:rsid w:val="006E6F1D"/>
    <w:rsid w:val="006F44D8"/>
    <w:rsid w:val="006F480D"/>
    <w:rsid w:val="006F7782"/>
    <w:rsid w:val="00704519"/>
    <w:rsid w:val="00721F1C"/>
    <w:rsid w:val="0072258C"/>
    <w:rsid w:val="007524F6"/>
    <w:rsid w:val="00752540"/>
    <w:rsid w:val="00752FC3"/>
    <w:rsid w:val="00755655"/>
    <w:rsid w:val="00756E43"/>
    <w:rsid w:val="00783124"/>
    <w:rsid w:val="00784302"/>
    <w:rsid w:val="00797D39"/>
    <w:rsid w:val="007B14E3"/>
    <w:rsid w:val="007B520F"/>
    <w:rsid w:val="007C271A"/>
    <w:rsid w:val="007C51E4"/>
    <w:rsid w:val="007D5C0F"/>
    <w:rsid w:val="007E01D1"/>
    <w:rsid w:val="007E2809"/>
    <w:rsid w:val="007E2C56"/>
    <w:rsid w:val="007E4422"/>
    <w:rsid w:val="00804015"/>
    <w:rsid w:val="00813A10"/>
    <w:rsid w:val="0082591D"/>
    <w:rsid w:val="0083623A"/>
    <w:rsid w:val="008366E5"/>
    <w:rsid w:val="0084516B"/>
    <w:rsid w:val="00861CC7"/>
    <w:rsid w:val="0088335A"/>
    <w:rsid w:val="008852C0"/>
    <w:rsid w:val="00896E18"/>
    <w:rsid w:val="008B2E27"/>
    <w:rsid w:val="008B7E11"/>
    <w:rsid w:val="008C435D"/>
    <w:rsid w:val="008D4FD6"/>
    <w:rsid w:val="008F52F2"/>
    <w:rsid w:val="0091436A"/>
    <w:rsid w:val="009151C7"/>
    <w:rsid w:val="00954F46"/>
    <w:rsid w:val="00960D67"/>
    <w:rsid w:val="0096224E"/>
    <w:rsid w:val="009717F1"/>
    <w:rsid w:val="009730AB"/>
    <w:rsid w:val="00986EB8"/>
    <w:rsid w:val="00991B14"/>
    <w:rsid w:val="00991C23"/>
    <w:rsid w:val="00993F29"/>
    <w:rsid w:val="0099414C"/>
    <w:rsid w:val="009A487A"/>
    <w:rsid w:val="009B46F9"/>
    <w:rsid w:val="009B7526"/>
    <w:rsid w:val="009C542D"/>
    <w:rsid w:val="009C65E6"/>
    <w:rsid w:val="00A05757"/>
    <w:rsid w:val="00A16272"/>
    <w:rsid w:val="00A277D9"/>
    <w:rsid w:val="00A31EDF"/>
    <w:rsid w:val="00A32B91"/>
    <w:rsid w:val="00A41F55"/>
    <w:rsid w:val="00A43C46"/>
    <w:rsid w:val="00A47D19"/>
    <w:rsid w:val="00A504C8"/>
    <w:rsid w:val="00A5082B"/>
    <w:rsid w:val="00A65625"/>
    <w:rsid w:val="00A67118"/>
    <w:rsid w:val="00AB0CDB"/>
    <w:rsid w:val="00AB3C9D"/>
    <w:rsid w:val="00AD5360"/>
    <w:rsid w:val="00AD6CD3"/>
    <w:rsid w:val="00AE0CC5"/>
    <w:rsid w:val="00AE2AF5"/>
    <w:rsid w:val="00AE4B0D"/>
    <w:rsid w:val="00AF1DF2"/>
    <w:rsid w:val="00AF3B8E"/>
    <w:rsid w:val="00AF63CD"/>
    <w:rsid w:val="00B03652"/>
    <w:rsid w:val="00B302BF"/>
    <w:rsid w:val="00B420B7"/>
    <w:rsid w:val="00B445DE"/>
    <w:rsid w:val="00B507B6"/>
    <w:rsid w:val="00B66C34"/>
    <w:rsid w:val="00B71705"/>
    <w:rsid w:val="00B84389"/>
    <w:rsid w:val="00B86644"/>
    <w:rsid w:val="00B909F6"/>
    <w:rsid w:val="00BA23C9"/>
    <w:rsid w:val="00BB4CE1"/>
    <w:rsid w:val="00BC48D8"/>
    <w:rsid w:val="00BC7060"/>
    <w:rsid w:val="00BC743D"/>
    <w:rsid w:val="00BD0A57"/>
    <w:rsid w:val="00BD3BB5"/>
    <w:rsid w:val="00BE4931"/>
    <w:rsid w:val="00BF52F3"/>
    <w:rsid w:val="00BF5F3B"/>
    <w:rsid w:val="00C35649"/>
    <w:rsid w:val="00C3744E"/>
    <w:rsid w:val="00C412CE"/>
    <w:rsid w:val="00C52D65"/>
    <w:rsid w:val="00C53511"/>
    <w:rsid w:val="00C57554"/>
    <w:rsid w:val="00C7651D"/>
    <w:rsid w:val="00C84108"/>
    <w:rsid w:val="00C953D3"/>
    <w:rsid w:val="00CA05C8"/>
    <w:rsid w:val="00CC23A8"/>
    <w:rsid w:val="00CC4158"/>
    <w:rsid w:val="00CC4552"/>
    <w:rsid w:val="00CD6EA6"/>
    <w:rsid w:val="00CE67B0"/>
    <w:rsid w:val="00CE6BB4"/>
    <w:rsid w:val="00CF60B0"/>
    <w:rsid w:val="00CF7C6B"/>
    <w:rsid w:val="00D01AA4"/>
    <w:rsid w:val="00D04EC9"/>
    <w:rsid w:val="00D06121"/>
    <w:rsid w:val="00D06A0C"/>
    <w:rsid w:val="00D15469"/>
    <w:rsid w:val="00D20035"/>
    <w:rsid w:val="00D30DBB"/>
    <w:rsid w:val="00D546BA"/>
    <w:rsid w:val="00D6145C"/>
    <w:rsid w:val="00D73F9C"/>
    <w:rsid w:val="00D90A1D"/>
    <w:rsid w:val="00D961DF"/>
    <w:rsid w:val="00D962DD"/>
    <w:rsid w:val="00DB5BD0"/>
    <w:rsid w:val="00E00B57"/>
    <w:rsid w:val="00E0252B"/>
    <w:rsid w:val="00E13905"/>
    <w:rsid w:val="00E16D6A"/>
    <w:rsid w:val="00E233B6"/>
    <w:rsid w:val="00E356D5"/>
    <w:rsid w:val="00E6630A"/>
    <w:rsid w:val="00E71D3B"/>
    <w:rsid w:val="00E73710"/>
    <w:rsid w:val="00E82BF9"/>
    <w:rsid w:val="00E97305"/>
    <w:rsid w:val="00EA4780"/>
    <w:rsid w:val="00EA7F54"/>
    <w:rsid w:val="00EC32E8"/>
    <w:rsid w:val="00ED0B38"/>
    <w:rsid w:val="00ED414B"/>
    <w:rsid w:val="00EF7602"/>
    <w:rsid w:val="00F21FA5"/>
    <w:rsid w:val="00F243E6"/>
    <w:rsid w:val="00F46422"/>
    <w:rsid w:val="00F524AB"/>
    <w:rsid w:val="00F64E1B"/>
    <w:rsid w:val="00F843FF"/>
    <w:rsid w:val="00F90096"/>
    <w:rsid w:val="00F9239A"/>
    <w:rsid w:val="00F92467"/>
    <w:rsid w:val="00FA7BFE"/>
    <w:rsid w:val="00FA7E1B"/>
    <w:rsid w:val="00FC4519"/>
    <w:rsid w:val="00FD280C"/>
    <w:rsid w:val="00FD473A"/>
    <w:rsid w:val="00FD690E"/>
    <w:rsid w:val="00FE1B61"/>
    <w:rsid w:val="00FF060F"/>
    <w:rsid w:val="00FF2375"/>
    <w:rsid w:val="00FF4F18"/>
    <w:rsid w:val="00FF5F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312D2"/>
  <w15:docId w15:val="{55160D2E-2FCA-4652-9369-9DFB4CB5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A"/>
    <w:pPr>
      <w:tabs>
        <w:tab w:val="left" w:pos="459"/>
        <w:tab w:val="left" w:pos="924"/>
        <w:tab w:val="left" w:pos="1383"/>
      </w:tabs>
      <w:suppressAutoHyphens/>
    </w:pPr>
    <w:rPr>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37D0A"/>
    <w:rPr>
      <w:sz w:val="6"/>
      <w:szCs w:val="6"/>
    </w:rPr>
  </w:style>
  <w:style w:type="character" w:styleId="FootnoteReference">
    <w:name w:val="footnote reference"/>
    <w:basedOn w:val="DefaultParagraphFont"/>
    <w:uiPriority w:val="99"/>
    <w:semiHidden/>
    <w:rsid w:val="00037D0A"/>
    <w:rPr>
      <w:spacing w:val="0"/>
      <w:w w:val="130"/>
      <w:position w:val="4"/>
      <w:vertAlign w:val="superscript"/>
    </w:rPr>
  </w:style>
  <w:style w:type="character" w:styleId="EndnoteReference">
    <w:name w:val="endnote reference"/>
    <w:basedOn w:val="FootnoteReference"/>
    <w:uiPriority w:val="99"/>
    <w:semiHidden/>
    <w:rsid w:val="00037D0A"/>
    <w:rPr>
      <w:spacing w:val="0"/>
      <w:w w:val="130"/>
      <w:position w:val="4"/>
      <w:vertAlign w:val="superscript"/>
    </w:rPr>
  </w:style>
  <w:style w:type="paragraph" w:styleId="FootnoteText">
    <w:name w:val="footnote text"/>
    <w:basedOn w:val="Normal"/>
    <w:link w:val="FootnoteTextChar"/>
    <w:uiPriority w:val="99"/>
    <w:semiHidden/>
    <w:rsid w:val="00037D0A"/>
    <w:pPr>
      <w:widowControl w:val="0"/>
      <w:ind w:firstLine="459"/>
    </w:pPr>
    <w:rPr>
      <w:spacing w:val="5"/>
      <w:w w:val="104"/>
      <w:sz w:val="19"/>
      <w:szCs w:val="19"/>
    </w:rPr>
  </w:style>
  <w:style w:type="character" w:customStyle="1" w:styleId="FootnoteTextChar">
    <w:name w:val="Footnote Text Char"/>
    <w:basedOn w:val="DefaultParagraphFont"/>
    <w:link w:val="FootnoteText"/>
    <w:uiPriority w:val="99"/>
    <w:semiHidden/>
    <w:rsid w:val="008F0BCB"/>
    <w:rPr>
      <w:w w:val="103"/>
      <w:kern w:val="14"/>
      <w:sz w:val="20"/>
      <w:szCs w:val="20"/>
      <w:lang w:val="en-GB"/>
    </w:rPr>
  </w:style>
  <w:style w:type="paragraph" w:styleId="EndnoteText">
    <w:name w:val="endnote text"/>
    <w:basedOn w:val="FootnoteText"/>
    <w:link w:val="EndnoteTextChar"/>
    <w:uiPriority w:val="99"/>
    <w:semiHidden/>
    <w:rsid w:val="00037D0A"/>
  </w:style>
  <w:style w:type="character" w:customStyle="1" w:styleId="EndnoteTextChar">
    <w:name w:val="Endnote Text Char"/>
    <w:basedOn w:val="DefaultParagraphFont"/>
    <w:link w:val="EndnoteText"/>
    <w:uiPriority w:val="99"/>
    <w:semiHidden/>
    <w:rsid w:val="008F0BCB"/>
    <w:rPr>
      <w:w w:val="103"/>
      <w:kern w:val="14"/>
      <w:sz w:val="20"/>
      <w:szCs w:val="20"/>
      <w:lang w:val="en-GB"/>
    </w:rPr>
  </w:style>
  <w:style w:type="paragraph" w:styleId="Footer">
    <w:name w:val="footer"/>
    <w:basedOn w:val="Normal"/>
    <w:link w:val="FooterChar"/>
    <w:rsid w:val="00037D0A"/>
    <w:pPr>
      <w:suppressAutoHyphens w:val="0"/>
    </w:pPr>
    <w:rPr>
      <w:noProof/>
      <w:w w:val="100"/>
      <w:kern w:val="0"/>
      <w:lang w:val="en-US"/>
    </w:rPr>
  </w:style>
  <w:style w:type="character" w:customStyle="1" w:styleId="FooterChar">
    <w:name w:val="Footer Char"/>
    <w:basedOn w:val="DefaultParagraphFont"/>
    <w:link w:val="Footer"/>
    <w:rsid w:val="008F0BCB"/>
    <w:rPr>
      <w:w w:val="103"/>
      <w:kern w:val="14"/>
      <w:lang w:val="en-GB"/>
    </w:rPr>
  </w:style>
  <w:style w:type="paragraph" w:styleId="Header">
    <w:name w:val="header"/>
    <w:basedOn w:val="Normal"/>
    <w:link w:val="HeaderChar"/>
    <w:uiPriority w:val="99"/>
    <w:rsid w:val="00037D0A"/>
    <w:pPr>
      <w:tabs>
        <w:tab w:val="clear" w:pos="459"/>
        <w:tab w:val="clear" w:pos="924"/>
        <w:tab w:val="clear" w:pos="1383"/>
      </w:tabs>
      <w:suppressAutoHyphens w:val="0"/>
    </w:pPr>
    <w:rPr>
      <w:noProof/>
      <w:w w:val="100"/>
      <w:kern w:val="0"/>
      <w:lang w:val="en-US"/>
    </w:rPr>
  </w:style>
  <w:style w:type="character" w:customStyle="1" w:styleId="HeaderChar">
    <w:name w:val="Header Char"/>
    <w:basedOn w:val="DefaultParagraphFont"/>
    <w:link w:val="Header"/>
    <w:uiPriority w:val="99"/>
    <w:semiHidden/>
    <w:rsid w:val="008F0BCB"/>
    <w:rPr>
      <w:w w:val="103"/>
      <w:kern w:val="14"/>
      <w:lang w:val="en-GB"/>
    </w:rPr>
  </w:style>
  <w:style w:type="character" w:styleId="LineNumber">
    <w:name w:val="line number"/>
    <w:basedOn w:val="DefaultParagraphFont"/>
    <w:uiPriority w:val="99"/>
    <w:rsid w:val="00037D0A"/>
    <w:rPr>
      <w:sz w:val="14"/>
      <w:szCs w:val="14"/>
    </w:rPr>
  </w:style>
  <w:style w:type="character" w:styleId="PageNumber">
    <w:name w:val="page number"/>
    <w:basedOn w:val="DefaultParagraphFont"/>
    <w:uiPriority w:val="99"/>
    <w:rsid w:val="00037D0A"/>
    <w:rPr>
      <w:rFonts w:ascii="Times New Roman" w:hAnsi="Times New Roman" w:cs="Times New Roman"/>
      <w:sz w:val="22"/>
      <w:szCs w:val="22"/>
    </w:rPr>
  </w:style>
  <w:style w:type="table" w:styleId="TableGrid">
    <w:name w:val="Table Grid"/>
    <w:basedOn w:val="TableNormal"/>
    <w:uiPriority w:val="99"/>
    <w:rsid w:val="004B1453"/>
    <w:pPr>
      <w:suppressAutoHyphens/>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uiPriority w:val="99"/>
    <w:rsid w:val="003D49C3"/>
    <w:pPr>
      <w:keepNext/>
      <w:keepLines/>
      <w:tabs>
        <w:tab w:val="clear" w:pos="459"/>
        <w:tab w:val="clear" w:pos="924"/>
        <w:tab w:val="clear" w:pos="1383"/>
      </w:tabs>
      <w:spacing w:line="300" w:lineRule="exact"/>
      <w:outlineLvl w:val="0"/>
    </w:pPr>
    <w:rPr>
      <w:b/>
      <w:bCs/>
      <w:spacing w:val="-2"/>
      <w:sz w:val="28"/>
      <w:szCs w:val="28"/>
    </w:rPr>
  </w:style>
  <w:style w:type="character" w:styleId="Hyperlink">
    <w:name w:val="Hyperlink"/>
    <w:basedOn w:val="DefaultParagraphFont"/>
    <w:uiPriority w:val="99"/>
    <w:rsid w:val="004C50D6"/>
    <w:rPr>
      <w:color w:val="0000FF"/>
      <w:u w:val="single"/>
    </w:rPr>
  </w:style>
  <w:style w:type="paragraph" w:styleId="BalloonText">
    <w:name w:val="Balloon Text"/>
    <w:basedOn w:val="Normal"/>
    <w:link w:val="BalloonTextChar"/>
    <w:uiPriority w:val="99"/>
    <w:semiHidden/>
    <w:rsid w:val="000D2221"/>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0D2221"/>
    <w:rPr>
      <w:rFonts w:ascii="Tahoma" w:hAnsi="Tahoma" w:cs="Tahoma"/>
      <w:w w:val="103"/>
      <w:kern w:val="14"/>
      <w:sz w:val="16"/>
      <w:szCs w:val="16"/>
      <w:lang w:eastAsia="en-US"/>
    </w:rPr>
  </w:style>
  <w:style w:type="paragraph" w:styleId="Revision">
    <w:name w:val="Revision"/>
    <w:hidden/>
    <w:uiPriority w:val="99"/>
    <w:semiHidden/>
    <w:rsid w:val="00471A22"/>
    <w:rPr>
      <w:w w:val="103"/>
      <w:kern w:val="14"/>
      <w:lang w:val="en-GB"/>
    </w:rPr>
  </w:style>
  <w:style w:type="character" w:styleId="UnresolvedMention">
    <w:name w:val="Unresolved Mention"/>
    <w:basedOn w:val="DefaultParagraphFont"/>
    <w:uiPriority w:val="99"/>
    <w:semiHidden/>
    <w:unhideWhenUsed/>
    <w:rsid w:val="00635930"/>
    <w:rPr>
      <w:color w:val="808080"/>
      <w:shd w:val="clear" w:color="auto" w:fill="E6E6E6"/>
    </w:rPr>
  </w:style>
  <w:style w:type="paragraph" w:styleId="CommentText">
    <w:name w:val="annotation text"/>
    <w:basedOn w:val="Normal"/>
    <w:link w:val="CommentTextChar"/>
    <w:uiPriority w:val="99"/>
    <w:semiHidden/>
    <w:unhideWhenUsed/>
    <w:rsid w:val="0072258C"/>
    <w:rPr>
      <w:sz w:val="20"/>
      <w:szCs w:val="20"/>
    </w:rPr>
  </w:style>
  <w:style w:type="character" w:customStyle="1" w:styleId="CommentTextChar">
    <w:name w:val="Comment Text Char"/>
    <w:basedOn w:val="DefaultParagraphFont"/>
    <w:link w:val="CommentText"/>
    <w:uiPriority w:val="99"/>
    <w:semiHidden/>
    <w:rsid w:val="0072258C"/>
    <w:rPr>
      <w:w w:val="103"/>
      <w:kern w:val="14"/>
      <w:sz w:val="20"/>
      <w:szCs w:val="20"/>
      <w:lang w:val="en-GB"/>
    </w:rPr>
  </w:style>
  <w:style w:type="paragraph" w:styleId="CommentSubject">
    <w:name w:val="annotation subject"/>
    <w:basedOn w:val="CommentText"/>
    <w:next w:val="CommentText"/>
    <w:link w:val="CommentSubjectChar"/>
    <w:uiPriority w:val="99"/>
    <w:semiHidden/>
    <w:unhideWhenUsed/>
    <w:rsid w:val="0072258C"/>
    <w:rPr>
      <w:b/>
      <w:bCs/>
    </w:rPr>
  </w:style>
  <w:style w:type="character" w:customStyle="1" w:styleId="CommentSubjectChar">
    <w:name w:val="Comment Subject Char"/>
    <w:basedOn w:val="CommentTextChar"/>
    <w:link w:val="CommentSubject"/>
    <w:uiPriority w:val="99"/>
    <w:semiHidden/>
    <w:rsid w:val="0072258C"/>
    <w:rPr>
      <w:b/>
      <w:bCs/>
      <w:w w:val="103"/>
      <w:kern w:val="14"/>
      <w:sz w:val="20"/>
      <w:szCs w:val="20"/>
      <w:lang w:val="en-GB"/>
    </w:rPr>
  </w:style>
  <w:style w:type="paragraph" w:styleId="ListParagraph">
    <w:name w:val="List Paragraph"/>
    <w:basedOn w:val="Normal"/>
    <w:uiPriority w:val="34"/>
    <w:qFormat/>
    <w:rsid w:val="0051701F"/>
    <w:pPr>
      <w:tabs>
        <w:tab w:val="clear" w:pos="459"/>
        <w:tab w:val="clear" w:pos="924"/>
        <w:tab w:val="clear" w:pos="1383"/>
      </w:tabs>
      <w:suppressAutoHyphens w:val="0"/>
      <w:ind w:left="720"/>
    </w:pPr>
    <w:rPr>
      <w:rFonts w:ascii="Calibri" w:eastAsiaTheme="minorEastAsia" w:hAnsi="Calibri" w:cs="Calibri"/>
      <w:w w:val="100"/>
      <w:kern w:val="0"/>
      <w:lang w:eastAsia="zh-CN"/>
    </w:rPr>
  </w:style>
  <w:style w:type="paragraph" w:customStyle="1" w:styleId="ReleaseDate">
    <w:name w:val="Release Date"/>
    <w:next w:val="Footer"/>
    <w:rsid w:val="003272A4"/>
    <w:rPr>
      <w:rFonts w:eastAsiaTheme="minorHAnsi"/>
      <w:spacing w:val="4"/>
      <w:w w:val="103"/>
      <w:kern w:val="14"/>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661">
      <w:bodyDiv w:val="1"/>
      <w:marLeft w:val="0"/>
      <w:marRight w:val="0"/>
      <w:marTop w:val="0"/>
      <w:marBottom w:val="0"/>
      <w:divBdr>
        <w:top w:val="none" w:sz="0" w:space="0" w:color="auto"/>
        <w:left w:val="none" w:sz="0" w:space="0" w:color="auto"/>
        <w:bottom w:val="none" w:sz="0" w:space="0" w:color="auto"/>
        <w:right w:val="none" w:sz="0" w:space="0" w:color="auto"/>
      </w:divBdr>
    </w:div>
    <w:div w:id="866917125">
      <w:bodyDiv w:val="1"/>
      <w:marLeft w:val="0"/>
      <w:marRight w:val="0"/>
      <w:marTop w:val="0"/>
      <w:marBottom w:val="0"/>
      <w:divBdr>
        <w:top w:val="none" w:sz="0" w:space="0" w:color="auto"/>
        <w:left w:val="none" w:sz="0" w:space="0" w:color="auto"/>
        <w:bottom w:val="none" w:sz="0" w:space="0" w:color="auto"/>
        <w:right w:val="none" w:sz="0" w:space="0" w:color="auto"/>
      </w:divBdr>
    </w:div>
    <w:div w:id="20778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341AA-5143-4593-BA79-2E076BDCE51B}">
  <ds:schemaRefs>
    <ds:schemaRef ds:uri="http://schemas.microsoft.com/sharepoint/v3/contenttype/forms"/>
  </ds:schemaRefs>
</ds:datastoreItem>
</file>

<file path=customXml/itemProps2.xml><?xml version="1.0" encoding="utf-8"?>
<ds:datastoreItem xmlns:ds="http://schemas.openxmlformats.org/officeDocument/2006/customXml" ds:itemID="{F264B440-0D3A-4A11-85DB-DC8BA6B7B36F}">
  <ds:schemaRefs>
    <ds:schemaRef ds:uri="http://schemas.microsoft.com/office/2006/metadata/properties"/>
    <ds:schemaRef ds:uri="http://schemas.microsoft.com/office/infopath/2007/PartnerControls"/>
    <ds:schemaRef ds:uri="985ec44e-1bab-4c0b-9df0-6ba128686fc9"/>
    <ds:schemaRef ds:uri="17c4900f-10c8-4596-94a2-6f844684431c"/>
  </ds:schemaRefs>
</ds:datastoreItem>
</file>

<file path=customXml/itemProps3.xml><?xml version="1.0" encoding="utf-8"?>
<ds:datastoreItem xmlns:ds="http://schemas.openxmlformats.org/officeDocument/2006/customXml" ds:itemID="{2949CD2C-7EE3-4247-9972-0FE9BE1BA6CD}">
  <ds:schemaRefs>
    <ds:schemaRef ds:uri="http://schemas.openxmlformats.org/officeDocument/2006/bibliography"/>
  </ds:schemaRefs>
</ds:datastoreItem>
</file>

<file path=customXml/itemProps4.xml><?xml version="1.0" encoding="utf-8"?>
<ds:datastoreItem xmlns:ds="http://schemas.openxmlformats.org/officeDocument/2006/customXml" ds:itemID="{C773A66E-ED79-4CB2-8231-6D742CBBBC1C}"/>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Lilia Stella Jimenez-Ertl</cp:lastModifiedBy>
  <cp:revision>4</cp:revision>
  <cp:lastPrinted>2024-07-19T09:01:00Z</cp:lastPrinted>
  <dcterms:created xsi:type="dcterms:W3CDTF">2024-07-19T09:01:00Z</dcterms:created>
  <dcterms:modified xsi:type="dcterms:W3CDTF">2024-07-19T09:02:00Z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y fmtid="{D5CDD505-2E9C-101B-9397-08002B2CF9AE}" pid="3" name="MediaServiceImageTags">
    <vt:lpwstr/>
  </property>
</Properties>
</file>